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1C532" w14:textId="77777777" w:rsidR="00CE170C" w:rsidRPr="00511A2B" w:rsidRDefault="00CE170C" w:rsidP="00CE170C">
      <w:pPr>
        <w:tabs>
          <w:tab w:val="left" w:pos="720"/>
        </w:tabs>
        <w:spacing w:after="0" w:line="240" w:lineRule="auto"/>
        <w:jc w:val="center"/>
        <w:outlineLvl w:val="0"/>
        <w:rPr>
          <w:rFonts w:ascii="Arial" w:eastAsia="Times New Roman" w:hAnsi="Arial"/>
          <w:b/>
          <w:sz w:val="20"/>
          <w:szCs w:val="20"/>
          <w:lang w:val="en-US"/>
        </w:rPr>
      </w:pPr>
      <w:r w:rsidRPr="00511A2B">
        <w:rPr>
          <w:rFonts w:ascii="Arial" w:eastAsia="Times New Roman" w:hAnsi="Arial"/>
          <w:b/>
          <w:sz w:val="20"/>
          <w:szCs w:val="20"/>
          <w:lang w:val="en-US"/>
        </w:rPr>
        <w:t>NOTICE</w:t>
      </w:r>
    </w:p>
    <w:p w14:paraId="4AC6D4EC" w14:textId="77777777" w:rsidR="00CE170C" w:rsidRPr="00511A2B" w:rsidRDefault="001F42A5" w:rsidP="00CE170C">
      <w:pPr>
        <w:tabs>
          <w:tab w:val="left" w:pos="720"/>
        </w:tabs>
        <w:spacing w:after="0" w:line="240" w:lineRule="auto"/>
        <w:jc w:val="center"/>
        <w:outlineLvl w:val="0"/>
        <w:rPr>
          <w:rFonts w:ascii="Arial" w:eastAsia="Times New Roman" w:hAnsi="Arial"/>
          <w:b/>
          <w:sz w:val="20"/>
          <w:szCs w:val="20"/>
          <w:lang w:val="en-US"/>
        </w:rPr>
      </w:pPr>
      <w:r>
        <w:rPr>
          <w:rFonts w:ascii="Arial" w:eastAsia="Times New Roman" w:hAnsi="Arial"/>
          <w:b/>
          <w:sz w:val="20"/>
          <w:szCs w:val="20"/>
          <w:lang w:val="en-US"/>
        </w:rPr>
        <w:t>Designation of</w:t>
      </w:r>
      <w:r w:rsidR="00CE170C" w:rsidRPr="00511A2B">
        <w:rPr>
          <w:rFonts w:ascii="Arial" w:eastAsia="Times New Roman" w:hAnsi="Arial"/>
          <w:b/>
          <w:sz w:val="20"/>
          <w:szCs w:val="20"/>
          <w:lang w:val="en-US"/>
        </w:rPr>
        <w:t xml:space="preserve"> a Property / Ontario Heritage Act</w:t>
      </w:r>
    </w:p>
    <w:p w14:paraId="48E33FB2" w14:textId="77777777" w:rsidR="00CE170C" w:rsidRPr="0082560C" w:rsidRDefault="00CE170C" w:rsidP="00CE170C">
      <w:pPr>
        <w:tabs>
          <w:tab w:val="left" w:pos="720"/>
        </w:tabs>
        <w:spacing w:after="0" w:line="240" w:lineRule="auto"/>
        <w:rPr>
          <w:rFonts w:ascii="Arial" w:eastAsia="Times New Roman" w:hAnsi="Arial"/>
          <w:sz w:val="20"/>
          <w:szCs w:val="20"/>
          <w:lang w:val="en-US"/>
        </w:rPr>
      </w:pPr>
    </w:p>
    <w:p w14:paraId="510F60F6" w14:textId="085BD8BD" w:rsidR="001F42A5" w:rsidRPr="001F42A5" w:rsidRDefault="001F42A5" w:rsidP="001F42A5">
      <w:pPr>
        <w:tabs>
          <w:tab w:val="left" w:pos="1296"/>
          <w:tab w:val="left" w:pos="3744"/>
        </w:tabs>
        <w:spacing w:after="0" w:line="240" w:lineRule="auto"/>
        <w:jc w:val="both"/>
        <w:rPr>
          <w:rFonts w:ascii="Arial" w:eastAsia="Times New Roman" w:hAnsi="Arial"/>
          <w:sz w:val="20"/>
          <w:szCs w:val="20"/>
        </w:rPr>
      </w:pPr>
      <w:r w:rsidRPr="001F42A5">
        <w:rPr>
          <w:rFonts w:ascii="Arial" w:eastAsia="Times New Roman" w:hAnsi="Arial"/>
          <w:sz w:val="20"/>
          <w:szCs w:val="20"/>
        </w:rPr>
        <w:t xml:space="preserve">In accordance with Section 29 (8) of the Ontario Heritage Act, notice is hereby given that the Council of the City of Markham, at its meeting held on </w:t>
      </w:r>
      <w:r w:rsidR="00016B60">
        <w:rPr>
          <w:rFonts w:ascii="Arial" w:eastAsia="Times New Roman" w:hAnsi="Arial"/>
          <w:sz w:val="20"/>
          <w:szCs w:val="20"/>
        </w:rPr>
        <w:t>January 28</w:t>
      </w:r>
      <w:r w:rsidR="006E6844">
        <w:rPr>
          <w:rFonts w:ascii="Arial" w:eastAsia="Times New Roman" w:hAnsi="Arial"/>
          <w:sz w:val="20"/>
          <w:szCs w:val="20"/>
        </w:rPr>
        <w:t>,</w:t>
      </w:r>
      <w:r w:rsidR="006E0B99">
        <w:rPr>
          <w:rFonts w:ascii="Arial" w:eastAsia="Times New Roman" w:hAnsi="Arial"/>
          <w:sz w:val="20"/>
          <w:szCs w:val="20"/>
        </w:rPr>
        <w:t xml:space="preserve"> 202</w:t>
      </w:r>
      <w:r w:rsidR="00016B60">
        <w:rPr>
          <w:rFonts w:ascii="Arial" w:eastAsia="Times New Roman" w:hAnsi="Arial"/>
          <w:sz w:val="20"/>
          <w:szCs w:val="20"/>
        </w:rPr>
        <w:t>5,</w:t>
      </w:r>
      <w:r w:rsidR="005013AB">
        <w:rPr>
          <w:rFonts w:ascii="Arial" w:eastAsia="Times New Roman" w:hAnsi="Arial"/>
          <w:sz w:val="20"/>
          <w:szCs w:val="20"/>
        </w:rPr>
        <w:t xml:space="preserve"> </w:t>
      </w:r>
      <w:r w:rsidRPr="001F42A5">
        <w:rPr>
          <w:rFonts w:ascii="Arial" w:eastAsia="Times New Roman" w:hAnsi="Arial"/>
          <w:sz w:val="20"/>
          <w:szCs w:val="20"/>
        </w:rPr>
        <w:t>passed the following by-law to designate the identified property as being of Cultural Heritage Value or Interest. The property is located in the City of Markham, Regional Municipality of York.</w:t>
      </w:r>
    </w:p>
    <w:p w14:paraId="56079A47" w14:textId="77777777" w:rsidR="001F42A5" w:rsidRPr="001F42A5" w:rsidRDefault="001F42A5" w:rsidP="001F42A5">
      <w:pPr>
        <w:tabs>
          <w:tab w:val="left" w:pos="1296"/>
          <w:tab w:val="left" w:pos="3744"/>
        </w:tabs>
        <w:spacing w:after="0" w:line="240" w:lineRule="auto"/>
        <w:ind w:right="1440"/>
        <w:jc w:val="both"/>
        <w:rPr>
          <w:rFonts w:ascii="Arial" w:eastAsia="Times New Roman" w:hAnsi="Arial"/>
          <w:sz w:val="20"/>
          <w:szCs w:val="20"/>
        </w:rPr>
      </w:pPr>
    </w:p>
    <w:p w14:paraId="7F3E5C00" w14:textId="646BB793" w:rsidR="001F42A5" w:rsidRPr="00091FED" w:rsidRDefault="001F42A5" w:rsidP="001F42A5">
      <w:pPr>
        <w:tabs>
          <w:tab w:val="left" w:pos="1296"/>
          <w:tab w:val="left" w:pos="3744"/>
        </w:tabs>
        <w:spacing w:after="0" w:line="240" w:lineRule="auto"/>
        <w:ind w:right="1440"/>
        <w:jc w:val="both"/>
        <w:rPr>
          <w:rFonts w:ascii="Arial" w:eastAsia="Times New Roman" w:hAnsi="Arial"/>
          <w:b/>
          <w:sz w:val="20"/>
          <w:szCs w:val="20"/>
        </w:rPr>
      </w:pPr>
      <w:r w:rsidRPr="00091FED">
        <w:rPr>
          <w:rFonts w:ascii="Arial" w:eastAsia="Times New Roman" w:hAnsi="Arial"/>
          <w:b/>
          <w:sz w:val="20"/>
          <w:szCs w:val="20"/>
        </w:rPr>
        <w:t xml:space="preserve">By-law </w:t>
      </w:r>
      <w:r w:rsidR="00272533">
        <w:rPr>
          <w:rFonts w:ascii="Arial" w:eastAsia="Times New Roman" w:hAnsi="Arial"/>
          <w:b/>
          <w:sz w:val="20"/>
          <w:szCs w:val="20"/>
        </w:rPr>
        <w:t>202</w:t>
      </w:r>
      <w:r w:rsidR="00016B60">
        <w:rPr>
          <w:rFonts w:ascii="Arial" w:eastAsia="Times New Roman" w:hAnsi="Arial"/>
          <w:b/>
          <w:sz w:val="20"/>
          <w:szCs w:val="20"/>
        </w:rPr>
        <w:t>5</w:t>
      </w:r>
      <w:r w:rsidR="00272533">
        <w:rPr>
          <w:rFonts w:ascii="Arial" w:eastAsia="Times New Roman" w:hAnsi="Arial"/>
          <w:b/>
          <w:sz w:val="20"/>
          <w:szCs w:val="20"/>
        </w:rPr>
        <w:t>-</w:t>
      </w:r>
      <w:r w:rsidR="008D1E8E">
        <w:rPr>
          <w:rFonts w:ascii="Arial" w:eastAsia="Times New Roman" w:hAnsi="Arial"/>
          <w:b/>
          <w:sz w:val="20"/>
          <w:szCs w:val="20"/>
        </w:rPr>
        <w:t>9</w:t>
      </w:r>
      <w:r w:rsidRPr="00091FED">
        <w:rPr>
          <w:rFonts w:ascii="Arial" w:eastAsia="Times New Roman" w:hAnsi="Arial"/>
          <w:b/>
          <w:sz w:val="20"/>
          <w:szCs w:val="20"/>
        </w:rPr>
        <w:tab/>
      </w:r>
      <w:r w:rsidR="008D1E8E" w:rsidRPr="008D1E8E">
        <w:rPr>
          <w:rFonts w:ascii="Arial" w:eastAsia="Times New Roman" w:hAnsi="Arial"/>
          <w:b/>
          <w:bCs/>
          <w:sz w:val="20"/>
          <w:szCs w:val="20"/>
          <w:lang w:val="en-US"/>
        </w:rPr>
        <w:t>Gormley</w:t>
      </w:r>
      <w:r w:rsidR="008D1E8E">
        <w:rPr>
          <w:rFonts w:ascii="Arial" w:eastAsia="Times New Roman" w:hAnsi="Arial"/>
          <w:b/>
          <w:bCs/>
          <w:sz w:val="20"/>
          <w:szCs w:val="20"/>
          <w:lang w:val="en-US"/>
        </w:rPr>
        <w:t>-</w:t>
      </w:r>
      <w:r w:rsidR="008D1E8E" w:rsidRPr="008D1E8E">
        <w:rPr>
          <w:rFonts w:ascii="Arial" w:eastAsia="Times New Roman" w:hAnsi="Arial"/>
          <w:b/>
          <w:bCs/>
          <w:sz w:val="20"/>
          <w:szCs w:val="20"/>
          <w:lang w:val="en-US"/>
        </w:rPr>
        <w:t>Wideman house</w:t>
      </w:r>
      <w:r w:rsidRPr="00091FED">
        <w:rPr>
          <w:rFonts w:ascii="Arial" w:eastAsia="Times New Roman" w:hAnsi="Arial"/>
          <w:b/>
          <w:sz w:val="20"/>
          <w:szCs w:val="20"/>
        </w:rPr>
        <w:tab/>
      </w:r>
      <w:r w:rsidRPr="00091FED">
        <w:rPr>
          <w:rFonts w:ascii="Arial" w:eastAsia="Times New Roman" w:hAnsi="Arial"/>
          <w:b/>
          <w:sz w:val="20"/>
          <w:szCs w:val="20"/>
        </w:rPr>
        <w:tab/>
      </w:r>
      <w:r w:rsidR="00C84910">
        <w:rPr>
          <w:rFonts w:ascii="Arial" w:eastAsia="Times New Roman" w:hAnsi="Arial"/>
          <w:b/>
          <w:sz w:val="20"/>
          <w:szCs w:val="20"/>
        </w:rPr>
        <w:tab/>
      </w:r>
      <w:r w:rsidR="00C84910">
        <w:rPr>
          <w:rFonts w:ascii="Arial" w:eastAsia="Times New Roman" w:hAnsi="Arial"/>
          <w:b/>
          <w:sz w:val="20"/>
          <w:szCs w:val="20"/>
        </w:rPr>
        <w:tab/>
      </w:r>
      <w:r w:rsidR="008D1E8E">
        <w:rPr>
          <w:rFonts w:ascii="Arial" w:eastAsia="Times New Roman" w:hAnsi="Arial"/>
          <w:b/>
          <w:sz w:val="20"/>
          <w:szCs w:val="20"/>
        </w:rPr>
        <w:tab/>
        <w:t>3490 Nineteenth Avenue</w:t>
      </w:r>
    </w:p>
    <w:p w14:paraId="165C701A" w14:textId="77777777" w:rsidR="001F42A5" w:rsidRPr="001F42A5" w:rsidRDefault="001F42A5" w:rsidP="001F42A5">
      <w:pPr>
        <w:spacing w:after="0" w:line="240" w:lineRule="auto"/>
        <w:rPr>
          <w:sz w:val="20"/>
          <w:szCs w:val="20"/>
          <w:lang w:val="en-US"/>
        </w:rPr>
      </w:pPr>
    </w:p>
    <w:p w14:paraId="734551E9" w14:textId="77777777" w:rsidR="001F42A5" w:rsidRPr="001F42A5" w:rsidRDefault="001F42A5" w:rsidP="001F42A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F42A5">
        <w:rPr>
          <w:rFonts w:ascii="Arial" w:hAnsi="Arial" w:cs="Arial"/>
          <w:sz w:val="20"/>
          <w:szCs w:val="20"/>
        </w:rPr>
        <w:t xml:space="preserve">Any person who objects to the by-law may appeal to the Ontario Land Tribunal by giving the Tribunal and the clerk of the municipality, within 30 days after the date of publication of this notice, a notice of appeal setting out the objection to the by-law and the reasons in support of the objection, accompanied by the fee charged by the Tribunal. </w:t>
      </w:r>
    </w:p>
    <w:p w14:paraId="14018713" w14:textId="77777777" w:rsidR="00CE170C" w:rsidRPr="0082560C" w:rsidRDefault="00CE170C" w:rsidP="00CE170C">
      <w:pPr>
        <w:tabs>
          <w:tab w:val="left" w:pos="720"/>
        </w:tabs>
        <w:spacing w:after="0" w:line="240" w:lineRule="auto"/>
        <w:rPr>
          <w:rFonts w:ascii="Arial" w:eastAsia="Times New Roman" w:hAnsi="Arial"/>
          <w:sz w:val="20"/>
          <w:szCs w:val="20"/>
          <w:lang w:val="en-US"/>
        </w:rPr>
      </w:pPr>
    </w:p>
    <w:p w14:paraId="19A7A013" w14:textId="67B791A8" w:rsidR="00CE170C" w:rsidRPr="00623305" w:rsidRDefault="00CE170C" w:rsidP="00CE170C">
      <w:pPr>
        <w:tabs>
          <w:tab w:val="left" w:pos="720"/>
        </w:tabs>
        <w:spacing w:after="0" w:line="240" w:lineRule="auto"/>
        <w:rPr>
          <w:rFonts w:ascii="Arial" w:eastAsia="Times New Roman" w:hAnsi="Arial"/>
          <w:color w:val="171717" w:themeColor="background2" w:themeShade="1A"/>
          <w:sz w:val="20"/>
          <w:szCs w:val="20"/>
          <w:lang w:val="en-US"/>
        </w:rPr>
      </w:pPr>
      <w:r w:rsidRPr="00623305">
        <w:rPr>
          <w:rFonts w:ascii="Arial" w:eastAsia="Times New Roman" w:hAnsi="Arial"/>
          <w:color w:val="171717" w:themeColor="background2" w:themeShade="1A"/>
          <w:sz w:val="20"/>
          <w:szCs w:val="20"/>
          <w:lang w:val="en-US"/>
        </w:rPr>
        <w:t xml:space="preserve">Dated at Markham </w:t>
      </w:r>
      <w:r w:rsidR="00B66FAB">
        <w:rPr>
          <w:rFonts w:ascii="Arial" w:eastAsia="Times New Roman" w:hAnsi="Arial"/>
          <w:color w:val="171717" w:themeColor="background2" w:themeShade="1A"/>
          <w:sz w:val="20"/>
          <w:szCs w:val="20"/>
          <w:lang w:val="en-US"/>
        </w:rPr>
        <w:t>this</w:t>
      </w:r>
      <w:r w:rsidR="00AC38CC">
        <w:rPr>
          <w:rFonts w:ascii="Arial" w:eastAsia="Times New Roman" w:hAnsi="Arial"/>
          <w:color w:val="171717" w:themeColor="background2" w:themeShade="1A"/>
          <w:sz w:val="20"/>
          <w:szCs w:val="20"/>
          <w:lang w:val="en-US"/>
        </w:rPr>
        <w:t xml:space="preserve"> </w:t>
      </w:r>
      <w:r w:rsidR="007D3EF9">
        <w:rPr>
          <w:rFonts w:ascii="Arial" w:eastAsia="Times New Roman" w:hAnsi="Arial"/>
          <w:color w:val="171717" w:themeColor="background2" w:themeShade="1A"/>
          <w:sz w:val="20"/>
          <w:szCs w:val="20"/>
          <w:lang w:val="en-US"/>
        </w:rPr>
        <w:t>1</w:t>
      </w:r>
      <w:r w:rsidR="00016B60">
        <w:rPr>
          <w:rFonts w:ascii="Arial" w:eastAsia="Times New Roman" w:hAnsi="Arial"/>
          <w:color w:val="171717" w:themeColor="background2" w:themeShade="1A"/>
          <w:sz w:val="20"/>
          <w:szCs w:val="20"/>
          <w:lang w:val="en-US"/>
        </w:rPr>
        <w:t>3</w:t>
      </w:r>
      <w:r w:rsidR="00AC38CC" w:rsidRPr="00AC38CC">
        <w:rPr>
          <w:rFonts w:ascii="Arial" w:eastAsia="Times New Roman" w:hAnsi="Arial"/>
          <w:color w:val="171717" w:themeColor="background2" w:themeShade="1A"/>
          <w:sz w:val="20"/>
          <w:szCs w:val="20"/>
          <w:vertAlign w:val="superscript"/>
          <w:lang w:val="en-US"/>
        </w:rPr>
        <w:t>th</w:t>
      </w:r>
      <w:r w:rsidR="00AC38CC">
        <w:rPr>
          <w:rFonts w:ascii="Arial" w:eastAsia="Times New Roman" w:hAnsi="Arial"/>
          <w:color w:val="171717" w:themeColor="background2" w:themeShade="1A"/>
          <w:sz w:val="20"/>
          <w:szCs w:val="20"/>
          <w:lang w:val="en-US"/>
        </w:rPr>
        <w:t xml:space="preserve"> </w:t>
      </w:r>
      <w:r w:rsidR="00505EFB">
        <w:rPr>
          <w:rFonts w:ascii="Arial" w:eastAsia="Times New Roman" w:hAnsi="Arial"/>
          <w:color w:val="171717" w:themeColor="background2" w:themeShade="1A"/>
          <w:sz w:val="20"/>
          <w:szCs w:val="20"/>
          <w:lang w:val="en-US"/>
        </w:rPr>
        <w:t xml:space="preserve">day </w:t>
      </w:r>
      <w:r w:rsidRPr="00B66FAB">
        <w:rPr>
          <w:rFonts w:ascii="Arial" w:eastAsia="Times New Roman" w:hAnsi="Arial"/>
          <w:color w:val="171717" w:themeColor="background2" w:themeShade="1A"/>
          <w:sz w:val="20"/>
          <w:szCs w:val="20"/>
          <w:lang w:val="en-US"/>
        </w:rPr>
        <w:t xml:space="preserve">of </w:t>
      </w:r>
      <w:r w:rsidR="00016B60">
        <w:rPr>
          <w:rFonts w:ascii="Arial" w:eastAsia="Times New Roman" w:hAnsi="Arial"/>
          <w:color w:val="171717" w:themeColor="background2" w:themeShade="1A"/>
          <w:sz w:val="20"/>
          <w:szCs w:val="20"/>
          <w:lang w:val="en-US"/>
        </w:rPr>
        <w:t>February</w:t>
      </w:r>
      <w:r w:rsidRPr="00B66FAB">
        <w:rPr>
          <w:rFonts w:ascii="Arial" w:eastAsia="Times New Roman" w:hAnsi="Arial"/>
          <w:color w:val="171717" w:themeColor="background2" w:themeShade="1A"/>
          <w:sz w:val="20"/>
          <w:szCs w:val="20"/>
          <w:lang w:val="en-US"/>
        </w:rPr>
        <w:t>, 20</w:t>
      </w:r>
      <w:r w:rsidR="00623305" w:rsidRPr="00B66FAB">
        <w:rPr>
          <w:rFonts w:ascii="Arial" w:eastAsia="Times New Roman" w:hAnsi="Arial"/>
          <w:color w:val="171717" w:themeColor="background2" w:themeShade="1A"/>
          <w:sz w:val="20"/>
          <w:szCs w:val="20"/>
          <w:lang w:val="en-US"/>
        </w:rPr>
        <w:t>2</w:t>
      </w:r>
      <w:r w:rsidR="00016B60">
        <w:rPr>
          <w:rFonts w:ascii="Arial" w:eastAsia="Times New Roman" w:hAnsi="Arial"/>
          <w:color w:val="171717" w:themeColor="background2" w:themeShade="1A"/>
          <w:sz w:val="20"/>
          <w:szCs w:val="20"/>
          <w:lang w:val="en-US"/>
        </w:rPr>
        <w:t>5</w:t>
      </w:r>
    </w:p>
    <w:p w14:paraId="4EB4A6E8" w14:textId="77777777" w:rsidR="00CE170C" w:rsidRPr="00623305" w:rsidRDefault="00CE170C" w:rsidP="00CE170C">
      <w:pPr>
        <w:tabs>
          <w:tab w:val="left" w:pos="720"/>
        </w:tabs>
        <w:spacing w:after="0" w:line="240" w:lineRule="auto"/>
        <w:rPr>
          <w:rFonts w:ascii="Arial" w:eastAsia="Times New Roman" w:hAnsi="Arial"/>
          <w:color w:val="171717" w:themeColor="background2" w:themeShade="1A"/>
          <w:sz w:val="20"/>
          <w:szCs w:val="20"/>
          <w:lang w:val="en-US"/>
        </w:rPr>
      </w:pPr>
      <w:r w:rsidRPr="00623305">
        <w:rPr>
          <w:rFonts w:ascii="Arial" w:eastAsia="Times New Roman" w:hAnsi="Arial"/>
          <w:color w:val="171717" w:themeColor="background2" w:themeShade="1A"/>
          <w:sz w:val="20"/>
          <w:szCs w:val="20"/>
          <w:lang w:val="en-US"/>
        </w:rPr>
        <w:t>Kimberley Kitteringham, City Clerk</w:t>
      </w:r>
    </w:p>
    <w:p w14:paraId="0374005B" w14:textId="77777777" w:rsidR="00424F5B" w:rsidRDefault="00424F5B"/>
    <w:sectPr w:rsidR="00424F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70C"/>
    <w:rsid w:val="00016B60"/>
    <w:rsid w:val="00046D8C"/>
    <w:rsid w:val="00047104"/>
    <w:rsid w:val="00091FED"/>
    <w:rsid w:val="00097851"/>
    <w:rsid w:val="001B786E"/>
    <w:rsid w:val="001F42A5"/>
    <w:rsid w:val="00233E79"/>
    <w:rsid w:val="00272533"/>
    <w:rsid w:val="002B194E"/>
    <w:rsid w:val="00304509"/>
    <w:rsid w:val="003152CD"/>
    <w:rsid w:val="00335806"/>
    <w:rsid w:val="00381CF0"/>
    <w:rsid w:val="003C3948"/>
    <w:rsid w:val="003C47D0"/>
    <w:rsid w:val="00413502"/>
    <w:rsid w:val="00424F5B"/>
    <w:rsid w:val="00426F4A"/>
    <w:rsid w:val="0047591A"/>
    <w:rsid w:val="00481BE9"/>
    <w:rsid w:val="005013AB"/>
    <w:rsid w:val="00505EFB"/>
    <w:rsid w:val="00532118"/>
    <w:rsid w:val="0054509C"/>
    <w:rsid w:val="00560775"/>
    <w:rsid w:val="00566426"/>
    <w:rsid w:val="005D610B"/>
    <w:rsid w:val="005E4A2E"/>
    <w:rsid w:val="005E6641"/>
    <w:rsid w:val="00623305"/>
    <w:rsid w:val="006303E2"/>
    <w:rsid w:val="00647C97"/>
    <w:rsid w:val="006E0B99"/>
    <w:rsid w:val="006E6844"/>
    <w:rsid w:val="007B04F1"/>
    <w:rsid w:val="007D3EF9"/>
    <w:rsid w:val="007E18A5"/>
    <w:rsid w:val="007E3858"/>
    <w:rsid w:val="00842164"/>
    <w:rsid w:val="00850A6E"/>
    <w:rsid w:val="00890CD3"/>
    <w:rsid w:val="008D1E8E"/>
    <w:rsid w:val="00965545"/>
    <w:rsid w:val="00A12DD1"/>
    <w:rsid w:val="00A737F3"/>
    <w:rsid w:val="00AC38CC"/>
    <w:rsid w:val="00AD76C9"/>
    <w:rsid w:val="00AE2C9B"/>
    <w:rsid w:val="00AF1562"/>
    <w:rsid w:val="00B532AC"/>
    <w:rsid w:val="00B66FAB"/>
    <w:rsid w:val="00C84910"/>
    <w:rsid w:val="00CE170C"/>
    <w:rsid w:val="00D8203B"/>
    <w:rsid w:val="00DD28AE"/>
    <w:rsid w:val="00E85568"/>
    <w:rsid w:val="00E92E1E"/>
    <w:rsid w:val="00EB30BD"/>
    <w:rsid w:val="00ED63FE"/>
    <w:rsid w:val="00FA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2A6F5"/>
  <w15:chartTrackingRefBased/>
  <w15:docId w15:val="{739C15B7-46FD-46D3-BFED-D9D3C7536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70C"/>
    <w:pPr>
      <w:spacing w:after="200" w:line="276" w:lineRule="auto"/>
    </w:pPr>
    <w:rPr>
      <w:rFonts w:ascii="Calibri" w:eastAsia="Calibri" w:hAnsi="Calibri" w:cs="Times New Roman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D76C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98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Markham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Manning, Evan</dc:creator>
  <cp:keywords/>
  <dc:description/>
  <cp:lastModifiedBy>Manning, Evan</cp:lastModifiedBy>
  <cp:revision>18</cp:revision>
  <dcterms:created xsi:type="dcterms:W3CDTF">2024-05-30T14:36:00Z</dcterms:created>
  <dcterms:modified xsi:type="dcterms:W3CDTF">2025-01-30T20:30:00Z</dcterms:modified>
</cp:coreProperties>
</file>