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92F9B" w14:textId="77777777" w:rsidR="006A6326" w:rsidRDefault="00EE743D">
      <w:pPr>
        <w:pStyle w:val="Title"/>
      </w:pPr>
      <w:r>
        <w:t>CITY</w:t>
      </w:r>
      <w:r>
        <w:rPr>
          <w:spacing w:val="-26"/>
        </w:rPr>
        <w:t xml:space="preserve"> </w:t>
      </w:r>
      <w:r>
        <w:t>OF</w:t>
      </w:r>
      <w:r>
        <w:rPr>
          <w:spacing w:val="-21"/>
        </w:rPr>
        <w:t xml:space="preserve"> </w:t>
      </w:r>
      <w:r>
        <w:rPr>
          <w:spacing w:val="-2"/>
        </w:rPr>
        <w:t>MARKHAM</w:t>
      </w:r>
    </w:p>
    <w:p w14:paraId="40142DD1" w14:textId="77777777" w:rsidR="006A6326" w:rsidRDefault="00EE743D">
      <w:pPr>
        <w:spacing w:before="2"/>
        <w:ind w:left="2765" w:right="2433"/>
        <w:jc w:val="center"/>
        <w:rPr>
          <w:i/>
          <w:sz w:val="36"/>
        </w:rPr>
      </w:pPr>
      <w:r>
        <w:rPr>
          <w:i/>
          <w:spacing w:val="-2"/>
          <w:sz w:val="36"/>
        </w:rPr>
        <w:t>ONTARIO</w:t>
      </w:r>
    </w:p>
    <w:p w14:paraId="612E82F7" w14:textId="77777777" w:rsidR="006A6326" w:rsidRDefault="00EE743D">
      <w:pPr>
        <w:pStyle w:val="BodyText"/>
        <w:spacing w:before="9"/>
        <w:rPr>
          <w:i/>
          <w:sz w:val="23"/>
        </w:rPr>
      </w:pPr>
      <w:r>
        <w:rPr>
          <w:noProof/>
        </w:rPr>
        <w:drawing>
          <wp:anchor distT="0" distB="0" distL="0" distR="0" simplePos="0" relativeHeight="251658240" behindDoc="0" locked="0" layoutInCell="1" allowOverlap="1" wp14:anchorId="0D7BAFD6" wp14:editId="417164CE">
            <wp:simplePos x="0" y="0"/>
            <wp:positionH relativeFrom="page">
              <wp:posOffset>2774950</wp:posOffset>
            </wp:positionH>
            <wp:positionV relativeFrom="paragraph">
              <wp:posOffset>188901</wp:posOffset>
            </wp:positionV>
            <wp:extent cx="1944090" cy="2433637"/>
            <wp:effectExtent l="0" t="0" r="0" b="0"/>
            <wp:wrapTopAndBottom/>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1944090" cy="2433637"/>
                    </a:xfrm>
                    <a:prstGeom prst="rect">
                      <a:avLst/>
                    </a:prstGeom>
                  </pic:spPr>
                </pic:pic>
              </a:graphicData>
            </a:graphic>
          </wp:anchor>
        </w:drawing>
      </w:r>
    </w:p>
    <w:p w14:paraId="506327FA" w14:textId="77777777" w:rsidR="006A6326" w:rsidRDefault="006A6326">
      <w:pPr>
        <w:pStyle w:val="BodyText"/>
        <w:spacing w:before="9"/>
        <w:rPr>
          <w:i/>
          <w:sz w:val="54"/>
        </w:rPr>
      </w:pPr>
    </w:p>
    <w:p w14:paraId="07019164" w14:textId="77777777" w:rsidR="006A6326" w:rsidRDefault="00EE743D">
      <w:pPr>
        <w:ind w:left="2765" w:right="2436"/>
        <w:jc w:val="center"/>
        <w:rPr>
          <w:b/>
          <w:sz w:val="40"/>
        </w:rPr>
      </w:pPr>
      <w:r>
        <w:rPr>
          <w:b/>
          <w:sz w:val="40"/>
        </w:rPr>
        <w:t>BY-LAW</w:t>
      </w:r>
      <w:r>
        <w:rPr>
          <w:b/>
          <w:spacing w:val="-1"/>
          <w:sz w:val="40"/>
        </w:rPr>
        <w:t xml:space="preserve"> </w:t>
      </w:r>
      <w:r>
        <w:rPr>
          <w:b/>
          <w:sz w:val="40"/>
        </w:rPr>
        <w:t>211-</w:t>
      </w:r>
      <w:r>
        <w:rPr>
          <w:b/>
          <w:spacing w:val="-5"/>
          <w:sz w:val="40"/>
        </w:rPr>
        <w:t>83</w:t>
      </w:r>
    </w:p>
    <w:p w14:paraId="62336E8F" w14:textId="77777777" w:rsidR="006A6326" w:rsidRDefault="006A6326">
      <w:pPr>
        <w:pStyle w:val="BodyText"/>
        <w:rPr>
          <w:b/>
          <w:sz w:val="50"/>
        </w:rPr>
      </w:pPr>
    </w:p>
    <w:p w14:paraId="6A255DDB" w14:textId="77777777" w:rsidR="006A6326" w:rsidRDefault="00EE743D">
      <w:pPr>
        <w:pStyle w:val="Heading1"/>
        <w:spacing w:line="247" w:lineRule="auto"/>
        <w:ind w:left="2905" w:right="2569"/>
      </w:pPr>
      <w:r>
        <w:t>A</w:t>
      </w:r>
      <w:r>
        <w:rPr>
          <w:spacing w:val="-15"/>
        </w:rPr>
        <w:t xml:space="preserve"> </w:t>
      </w:r>
      <w:r>
        <w:t>BY-LAW</w:t>
      </w:r>
      <w:r>
        <w:rPr>
          <w:spacing w:val="-15"/>
        </w:rPr>
        <w:t xml:space="preserve"> </w:t>
      </w:r>
      <w:r>
        <w:t>TO</w:t>
      </w:r>
      <w:r>
        <w:rPr>
          <w:spacing w:val="-14"/>
        </w:rPr>
        <w:t xml:space="preserve"> </w:t>
      </w:r>
      <w:r>
        <w:t>PRESCRIBE</w:t>
      </w:r>
      <w:r>
        <w:rPr>
          <w:spacing w:val="-14"/>
        </w:rPr>
        <w:t xml:space="preserve"> </w:t>
      </w:r>
      <w:r>
        <w:t>A</w:t>
      </w:r>
      <w:r>
        <w:rPr>
          <w:spacing w:val="-15"/>
        </w:rPr>
        <w:t xml:space="preserve"> </w:t>
      </w:r>
      <w:r>
        <w:t>TARIFF OF FEES FOR THE PROCESSING OF PLANNING APPLICATIONS</w:t>
      </w:r>
    </w:p>
    <w:p w14:paraId="368E88B4" w14:textId="77777777" w:rsidR="006A6326" w:rsidRDefault="00EE743D">
      <w:pPr>
        <w:spacing w:line="268" w:lineRule="exact"/>
        <w:ind w:left="2765" w:right="2433"/>
        <w:jc w:val="center"/>
        <w:rPr>
          <w:b/>
          <w:sz w:val="24"/>
        </w:rPr>
      </w:pPr>
      <w:r>
        <w:rPr>
          <w:b/>
          <w:sz w:val="24"/>
        </w:rPr>
        <w:t>IN</w:t>
      </w:r>
      <w:r>
        <w:rPr>
          <w:b/>
          <w:spacing w:val="-6"/>
          <w:sz w:val="24"/>
        </w:rPr>
        <w:t xml:space="preserve"> </w:t>
      </w:r>
      <w:r>
        <w:rPr>
          <w:b/>
          <w:sz w:val="24"/>
        </w:rPr>
        <w:t>THE</w:t>
      </w:r>
      <w:r>
        <w:rPr>
          <w:b/>
          <w:spacing w:val="-1"/>
          <w:sz w:val="24"/>
        </w:rPr>
        <w:t xml:space="preserve"> </w:t>
      </w:r>
      <w:r>
        <w:rPr>
          <w:b/>
          <w:sz w:val="24"/>
        </w:rPr>
        <w:t>CITY</w:t>
      </w:r>
      <w:r>
        <w:rPr>
          <w:b/>
          <w:spacing w:val="-5"/>
          <w:sz w:val="24"/>
        </w:rPr>
        <w:t xml:space="preserve"> </w:t>
      </w:r>
      <w:r>
        <w:rPr>
          <w:b/>
          <w:sz w:val="24"/>
        </w:rPr>
        <w:t>OF</w:t>
      </w:r>
      <w:r>
        <w:rPr>
          <w:b/>
          <w:spacing w:val="-7"/>
          <w:sz w:val="24"/>
        </w:rPr>
        <w:t xml:space="preserve"> </w:t>
      </w:r>
      <w:r>
        <w:rPr>
          <w:b/>
          <w:spacing w:val="-2"/>
          <w:sz w:val="24"/>
        </w:rPr>
        <w:t>MARKHAM</w:t>
      </w:r>
    </w:p>
    <w:p w14:paraId="151F3BAF" w14:textId="77777777" w:rsidR="006A6326" w:rsidRDefault="006A6326">
      <w:pPr>
        <w:pStyle w:val="BodyText"/>
        <w:spacing w:before="3"/>
        <w:rPr>
          <w:b/>
          <w:sz w:val="25"/>
        </w:rPr>
      </w:pPr>
    </w:p>
    <w:p w14:paraId="6A415754" w14:textId="77777777" w:rsidR="006A6326" w:rsidRDefault="00EE743D">
      <w:pPr>
        <w:spacing w:line="247" w:lineRule="auto"/>
        <w:ind w:left="3450" w:right="3119"/>
        <w:jc w:val="center"/>
        <w:rPr>
          <w:sz w:val="24"/>
        </w:rPr>
      </w:pPr>
      <w:r>
        <w:rPr>
          <w:sz w:val="24"/>
        </w:rPr>
        <w:t>This</w:t>
      </w:r>
      <w:r>
        <w:rPr>
          <w:spacing w:val="-15"/>
          <w:sz w:val="24"/>
        </w:rPr>
        <w:t xml:space="preserve"> </w:t>
      </w:r>
      <w:r>
        <w:rPr>
          <w:sz w:val="24"/>
        </w:rPr>
        <w:t>By-law</w:t>
      </w:r>
      <w:r>
        <w:rPr>
          <w:spacing w:val="-15"/>
          <w:sz w:val="24"/>
        </w:rPr>
        <w:t xml:space="preserve"> </w:t>
      </w:r>
      <w:r>
        <w:rPr>
          <w:sz w:val="24"/>
        </w:rPr>
        <w:t>is</w:t>
      </w:r>
      <w:r>
        <w:rPr>
          <w:spacing w:val="-15"/>
          <w:sz w:val="24"/>
        </w:rPr>
        <w:t xml:space="preserve"> </w:t>
      </w:r>
      <w:r>
        <w:rPr>
          <w:sz w:val="24"/>
        </w:rPr>
        <w:t>printed</w:t>
      </w:r>
      <w:r>
        <w:rPr>
          <w:spacing w:val="-15"/>
          <w:sz w:val="24"/>
        </w:rPr>
        <w:t xml:space="preserve"> </w:t>
      </w:r>
      <w:r>
        <w:rPr>
          <w:sz w:val="24"/>
        </w:rPr>
        <w:t>under</w:t>
      </w:r>
      <w:r>
        <w:rPr>
          <w:spacing w:val="-15"/>
          <w:sz w:val="24"/>
        </w:rPr>
        <w:t xml:space="preserve"> </w:t>
      </w:r>
      <w:r>
        <w:rPr>
          <w:sz w:val="24"/>
        </w:rPr>
        <w:t>and by authority of the Council of the City of Markham</w:t>
      </w:r>
    </w:p>
    <w:p w14:paraId="67C0188A" w14:textId="77777777" w:rsidR="006A6326" w:rsidRDefault="006A6326">
      <w:pPr>
        <w:pStyle w:val="BodyText"/>
        <w:spacing w:before="2"/>
        <w:rPr>
          <w:sz w:val="24"/>
        </w:rPr>
      </w:pPr>
    </w:p>
    <w:p w14:paraId="4F7A5CF8" w14:textId="2301B92D" w:rsidR="006A6326" w:rsidRDefault="00EE743D">
      <w:pPr>
        <w:spacing w:line="247" w:lineRule="auto"/>
        <w:ind w:left="3316" w:right="2977"/>
        <w:jc w:val="center"/>
        <w:rPr>
          <w:b/>
          <w:sz w:val="24"/>
        </w:rPr>
      </w:pPr>
      <w:r>
        <w:rPr>
          <w:spacing w:val="-2"/>
          <w:sz w:val="24"/>
        </w:rPr>
        <w:t>(Consolidated</w:t>
      </w:r>
      <w:r>
        <w:rPr>
          <w:spacing w:val="-4"/>
          <w:sz w:val="24"/>
        </w:rPr>
        <w:t xml:space="preserve"> </w:t>
      </w:r>
      <w:r>
        <w:rPr>
          <w:spacing w:val="-2"/>
          <w:sz w:val="24"/>
        </w:rPr>
        <w:t>for</w:t>
      </w:r>
      <w:r>
        <w:rPr>
          <w:spacing w:val="-6"/>
          <w:sz w:val="24"/>
        </w:rPr>
        <w:t xml:space="preserve"> </w:t>
      </w:r>
      <w:r>
        <w:rPr>
          <w:spacing w:val="-2"/>
          <w:sz w:val="24"/>
        </w:rPr>
        <w:t>convenience</w:t>
      </w:r>
      <w:r>
        <w:rPr>
          <w:spacing w:val="-5"/>
          <w:sz w:val="24"/>
        </w:rPr>
        <w:t xml:space="preserve"> </w:t>
      </w:r>
      <w:r>
        <w:rPr>
          <w:spacing w:val="-2"/>
          <w:sz w:val="24"/>
        </w:rPr>
        <w:t xml:space="preserve">only </w:t>
      </w:r>
      <w:r>
        <w:rPr>
          <w:sz w:val="24"/>
        </w:rPr>
        <w:t xml:space="preserve">to January 1, </w:t>
      </w:r>
      <w:r w:rsidR="00EC5EF0">
        <w:rPr>
          <w:sz w:val="24"/>
        </w:rPr>
        <w:t>2026</w:t>
      </w:r>
      <w:r>
        <w:rPr>
          <w:b/>
          <w:sz w:val="24"/>
        </w:rPr>
        <w:t>)</w:t>
      </w:r>
    </w:p>
    <w:p w14:paraId="244D7315" w14:textId="77777777" w:rsidR="006A6326" w:rsidRDefault="006A6326">
      <w:pPr>
        <w:pStyle w:val="BodyText"/>
        <w:spacing w:before="1"/>
        <w:rPr>
          <w:b/>
          <w:sz w:val="25"/>
        </w:rPr>
      </w:pPr>
    </w:p>
    <w:p w14:paraId="4A44B010" w14:textId="77777777" w:rsidR="006A6326" w:rsidRDefault="00EE743D">
      <w:pPr>
        <w:pStyle w:val="Heading1"/>
        <w:ind w:right="2436"/>
      </w:pPr>
      <w:r>
        <w:rPr>
          <w:spacing w:val="-4"/>
        </w:rPr>
        <w:t>(Schedule/Attachment</w:t>
      </w:r>
      <w:r>
        <w:rPr>
          <w:spacing w:val="15"/>
        </w:rPr>
        <w:t xml:space="preserve"> </w:t>
      </w:r>
      <w:r>
        <w:rPr>
          <w:spacing w:val="-2"/>
        </w:rPr>
        <w:t>Included)</w:t>
      </w:r>
    </w:p>
    <w:p w14:paraId="482341EF" w14:textId="77777777" w:rsidR="006A6326" w:rsidRDefault="006A6326">
      <w:pPr>
        <w:pStyle w:val="BodyText"/>
        <w:spacing w:before="5"/>
        <w:rPr>
          <w:b/>
          <w:sz w:val="17"/>
        </w:rPr>
      </w:pPr>
    </w:p>
    <w:p w14:paraId="0BA54BCA" w14:textId="77777777" w:rsidR="006A6326" w:rsidRDefault="006A6326">
      <w:pPr>
        <w:rPr>
          <w:sz w:val="17"/>
        </w:rPr>
        <w:sectPr w:rsidR="006A6326">
          <w:headerReference w:type="even" r:id="rId9"/>
          <w:headerReference w:type="default" r:id="rId10"/>
          <w:footerReference w:type="even" r:id="rId11"/>
          <w:footerReference w:type="default" r:id="rId12"/>
          <w:headerReference w:type="first" r:id="rId13"/>
          <w:footerReference w:type="first" r:id="rId14"/>
          <w:type w:val="continuous"/>
          <w:pgSz w:w="12250" w:h="20170"/>
          <w:pgMar w:top="940" w:right="1680" w:bottom="280" w:left="880" w:header="720" w:footer="720" w:gutter="0"/>
          <w:cols w:space="720"/>
        </w:sectPr>
      </w:pPr>
    </w:p>
    <w:p w14:paraId="5F592F51" w14:textId="77777777" w:rsidR="006A6326" w:rsidRDefault="00EE743D">
      <w:pPr>
        <w:spacing w:before="90"/>
        <w:ind w:left="113"/>
        <w:rPr>
          <w:b/>
          <w:sz w:val="24"/>
        </w:rPr>
      </w:pPr>
      <w:r>
        <w:rPr>
          <w:b/>
          <w:spacing w:val="-2"/>
          <w:sz w:val="24"/>
        </w:rPr>
        <w:t>AS</w:t>
      </w:r>
      <w:r>
        <w:rPr>
          <w:b/>
          <w:spacing w:val="-6"/>
          <w:sz w:val="24"/>
        </w:rPr>
        <w:t xml:space="preserve"> </w:t>
      </w:r>
      <w:r>
        <w:rPr>
          <w:b/>
          <w:spacing w:val="-2"/>
          <w:sz w:val="24"/>
        </w:rPr>
        <w:t>AMENDED</w:t>
      </w:r>
      <w:r>
        <w:rPr>
          <w:b/>
          <w:spacing w:val="-7"/>
          <w:sz w:val="24"/>
        </w:rPr>
        <w:t xml:space="preserve"> </w:t>
      </w:r>
      <w:r>
        <w:rPr>
          <w:b/>
          <w:spacing w:val="-5"/>
          <w:sz w:val="24"/>
        </w:rPr>
        <w:t>BY:</w:t>
      </w:r>
    </w:p>
    <w:p w14:paraId="7B791355" w14:textId="77777777" w:rsidR="006A6326" w:rsidRDefault="006A6326">
      <w:pPr>
        <w:pStyle w:val="BodyText"/>
        <w:spacing w:before="9"/>
        <w:rPr>
          <w:b/>
          <w:sz w:val="24"/>
        </w:rPr>
      </w:pPr>
    </w:p>
    <w:p w14:paraId="6EE7AD12" w14:textId="77777777" w:rsidR="006A6326" w:rsidRDefault="00EE743D">
      <w:pPr>
        <w:ind w:left="113"/>
        <w:rPr>
          <w:sz w:val="24"/>
        </w:rPr>
      </w:pPr>
      <w:r>
        <w:rPr>
          <w:sz w:val="24"/>
        </w:rPr>
        <w:t>By-law</w:t>
      </w:r>
      <w:r>
        <w:rPr>
          <w:spacing w:val="-8"/>
          <w:sz w:val="24"/>
        </w:rPr>
        <w:t xml:space="preserve"> </w:t>
      </w:r>
      <w:r>
        <w:rPr>
          <w:sz w:val="24"/>
        </w:rPr>
        <w:t>No.</w:t>
      </w:r>
      <w:r>
        <w:rPr>
          <w:spacing w:val="-8"/>
          <w:sz w:val="24"/>
        </w:rPr>
        <w:t xml:space="preserve"> </w:t>
      </w:r>
      <w:r>
        <w:rPr>
          <w:sz w:val="24"/>
        </w:rPr>
        <w:t>226-83</w:t>
      </w:r>
      <w:r>
        <w:rPr>
          <w:spacing w:val="-6"/>
          <w:sz w:val="24"/>
        </w:rPr>
        <w:t xml:space="preserve"> </w:t>
      </w:r>
      <w:r>
        <w:rPr>
          <w:sz w:val="24"/>
        </w:rPr>
        <w:t>–</w:t>
      </w:r>
      <w:r>
        <w:rPr>
          <w:spacing w:val="-5"/>
          <w:sz w:val="24"/>
        </w:rPr>
        <w:t xml:space="preserve"> </w:t>
      </w:r>
      <w:r>
        <w:rPr>
          <w:sz w:val="24"/>
        </w:rPr>
        <w:t>September</w:t>
      </w:r>
      <w:r>
        <w:rPr>
          <w:spacing w:val="-7"/>
          <w:sz w:val="24"/>
        </w:rPr>
        <w:t xml:space="preserve"> </w:t>
      </w:r>
      <w:r>
        <w:rPr>
          <w:sz w:val="24"/>
        </w:rPr>
        <w:t>13,</w:t>
      </w:r>
      <w:r>
        <w:rPr>
          <w:spacing w:val="-5"/>
          <w:sz w:val="24"/>
        </w:rPr>
        <w:t xml:space="preserve"> </w:t>
      </w:r>
      <w:r>
        <w:rPr>
          <w:spacing w:val="-4"/>
          <w:sz w:val="24"/>
        </w:rPr>
        <w:t>1983</w:t>
      </w:r>
    </w:p>
    <w:p w14:paraId="48E77BDB" w14:textId="77777777" w:rsidR="006A6326" w:rsidRDefault="00EE743D">
      <w:pPr>
        <w:spacing w:before="8"/>
        <w:ind w:left="113"/>
        <w:rPr>
          <w:sz w:val="24"/>
        </w:rPr>
      </w:pPr>
      <w:r>
        <w:rPr>
          <w:sz w:val="24"/>
        </w:rPr>
        <w:t>By-law</w:t>
      </w:r>
      <w:r>
        <w:rPr>
          <w:spacing w:val="-13"/>
          <w:sz w:val="24"/>
        </w:rPr>
        <w:t xml:space="preserve"> </w:t>
      </w:r>
      <w:r>
        <w:rPr>
          <w:sz w:val="24"/>
        </w:rPr>
        <w:t>No.</w:t>
      </w:r>
      <w:r>
        <w:rPr>
          <w:spacing w:val="-9"/>
          <w:sz w:val="24"/>
        </w:rPr>
        <w:t xml:space="preserve"> </w:t>
      </w:r>
      <w:r>
        <w:rPr>
          <w:sz w:val="24"/>
        </w:rPr>
        <w:t>100-84</w:t>
      </w:r>
      <w:r>
        <w:rPr>
          <w:spacing w:val="-8"/>
          <w:sz w:val="24"/>
        </w:rPr>
        <w:t xml:space="preserve"> </w:t>
      </w:r>
      <w:r>
        <w:rPr>
          <w:sz w:val="24"/>
        </w:rPr>
        <w:t>–</w:t>
      </w:r>
      <w:r>
        <w:rPr>
          <w:spacing w:val="-8"/>
          <w:sz w:val="24"/>
        </w:rPr>
        <w:t xml:space="preserve"> </w:t>
      </w:r>
      <w:r>
        <w:rPr>
          <w:sz w:val="24"/>
        </w:rPr>
        <w:t>March</w:t>
      </w:r>
      <w:r>
        <w:rPr>
          <w:spacing w:val="-11"/>
          <w:sz w:val="24"/>
        </w:rPr>
        <w:t xml:space="preserve"> </w:t>
      </w:r>
      <w:r>
        <w:rPr>
          <w:sz w:val="24"/>
        </w:rPr>
        <w:t>27,</w:t>
      </w:r>
      <w:r>
        <w:rPr>
          <w:spacing w:val="-9"/>
          <w:sz w:val="24"/>
        </w:rPr>
        <w:t xml:space="preserve"> </w:t>
      </w:r>
      <w:r>
        <w:rPr>
          <w:spacing w:val="-4"/>
          <w:sz w:val="24"/>
        </w:rPr>
        <w:t>1984</w:t>
      </w:r>
    </w:p>
    <w:p w14:paraId="7387652F" w14:textId="77777777" w:rsidR="006A6326" w:rsidRDefault="00EE743D">
      <w:pPr>
        <w:spacing w:before="7"/>
        <w:ind w:left="113"/>
        <w:rPr>
          <w:sz w:val="24"/>
        </w:rPr>
      </w:pPr>
      <w:r>
        <w:rPr>
          <w:sz w:val="24"/>
        </w:rPr>
        <w:t>By-law</w:t>
      </w:r>
      <w:r>
        <w:rPr>
          <w:spacing w:val="-12"/>
          <w:sz w:val="24"/>
        </w:rPr>
        <w:t xml:space="preserve"> </w:t>
      </w:r>
      <w:r>
        <w:rPr>
          <w:sz w:val="24"/>
        </w:rPr>
        <w:t>No.</w:t>
      </w:r>
      <w:r>
        <w:rPr>
          <w:spacing w:val="-8"/>
          <w:sz w:val="24"/>
        </w:rPr>
        <w:t xml:space="preserve"> </w:t>
      </w:r>
      <w:r>
        <w:rPr>
          <w:sz w:val="24"/>
        </w:rPr>
        <w:t>96-86</w:t>
      </w:r>
      <w:r>
        <w:rPr>
          <w:spacing w:val="-7"/>
          <w:sz w:val="24"/>
        </w:rPr>
        <w:t xml:space="preserve"> </w:t>
      </w:r>
      <w:r>
        <w:rPr>
          <w:sz w:val="24"/>
        </w:rPr>
        <w:t>–</w:t>
      </w:r>
      <w:r>
        <w:rPr>
          <w:spacing w:val="-8"/>
          <w:sz w:val="24"/>
        </w:rPr>
        <w:t xml:space="preserve"> </w:t>
      </w:r>
      <w:r>
        <w:rPr>
          <w:sz w:val="24"/>
        </w:rPr>
        <w:t>March</w:t>
      </w:r>
      <w:r>
        <w:rPr>
          <w:spacing w:val="-9"/>
          <w:sz w:val="24"/>
        </w:rPr>
        <w:t xml:space="preserve"> </w:t>
      </w:r>
      <w:r>
        <w:rPr>
          <w:sz w:val="24"/>
        </w:rPr>
        <w:t>11,</w:t>
      </w:r>
      <w:r>
        <w:rPr>
          <w:spacing w:val="-7"/>
          <w:sz w:val="24"/>
        </w:rPr>
        <w:t xml:space="preserve"> </w:t>
      </w:r>
      <w:r>
        <w:rPr>
          <w:spacing w:val="-4"/>
          <w:sz w:val="24"/>
        </w:rPr>
        <w:t>1986</w:t>
      </w:r>
    </w:p>
    <w:p w14:paraId="2C41BA1B" w14:textId="77777777" w:rsidR="006A6326" w:rsidRDefault="00EE743D">
      <w:pPr>
        <w:spacing w:before="7"/>
        <w:ind w:left="113"/>
        <w:rPr>
          <w:sz w:val="24"/>
        </w:rPr>
      </w:pPr>
      <w:r>
        <w:rPr>
          <w:sz w:val="24"/>
        </w:rPr>
        <w:t>By-law</w:t>
      </w:r>
      <w:r>
        <w:rPr>
          <w:spacing w:val="-12"/>
          <w:sz w:val="24"/>
        </w:rPr>
        <w:t xml:space="preserve"> </w:t>
      </w:r>
      <w:r>
        <w:rPr>
          <w:sz w:val="24"/>
        </w:rPr>
        <w:t>No.</w:t>
      </w:r>
      <w:r>
        <w:rPr>
          <w:spacing w:val="-8"/>
          <w:sz w:val="24"/>
        </w:rPr>
        <w:t xml:space="preserve"> </w:t>
      </w:r>
      <w:r>
        <w:rPr>
          <w:sz w:val="24"/>
        </w:rPr>
        <w:t>82-88</w:t>
      </w:r>
      <w:r>
        <w:rPr>
          <w:spacing w:val="-7"/>
          <w:sz w:val="24"/>
        </w:rPr>
        <w:t xml:space="preserve"> </w:t>
      </w:r>
      <w:r>
        <w:rPr>
          <w:sz w:val="24"/>
        </w:rPr>
        <w:t>–</w:t>
      </w:r>
      <w:r>
        <w:rPr>
          <w:spacing w:val="-8"/>
          <w:sz w:val="24"/>
        </w:rPr>
        <w:t xml:space="preserve"> </w:t>
      </w:r>
      <w:r>
        <w:rPr>
          <w:sz w:val="24"/>
        </w:rPr>
        <w:t>March</w:t>
      </w:r>
      <w:r>
        <w:rPr>
          <w:spacing w:val="-7"/>
          <w:sz w:val="24"/>
        </w:rPr>
        <w:t xml:space="preserve"> </w:t>
      </w:r>
      <w:r>
        <w:rPr>
          <w:sz w:val="24"/>
        </w:rPr>
        <w:t>8,</w:t>
      </w:r>
      <w:r>
        <w:rPr>
          <w:spacing w:val="-10"/>
          <w:sz w:val="24"/>
        </w:rPr>
        <w:t xml:space="preserve"> </w:t>
      </w:r>
      <w:r>
        <w:rPr>
          <w:spacing w:val="-4"/>
          <w:sz w:val="24"/>
        </w:rPr>
        <w:t>1988</w:t>
      </w:r>
    </w:p>
    <w:p w14:paraId="708D655D" w14:textId="77777777" w:rsidR="006A6326" w:rsidRDefault="00EE743D">
      <w:pPr>
        <w:spacing w:before="7"/>
        <w:ind w:left="113"/>
        <w:rPr>
          <w:sz w:val="24"/>
        </w:rPr>
      </w:pPr>
      <w:r>
        <w:rPr>
          <w:sz w:val="24"/>
        </w:rPr>
        <w:t>By-law</w:t>
      </w:r>
      <w:r>
        <w:rPr>
          <w:spacing w:val="-12"/>
          <w:sz w:val="24"/>
        </w:rPr>
        <w:t xml:space="preserve"> </w:t>
      </w:r>
      <w:r>
        <w:rPr>
          <w:sz w:val="24"/>
        </w:rPr>
        <w:t>No.</w:t>
      </w:r>
      <w:r>
        <w:rPr>
          <w:spacing w:val="-8"/>
          <w:sz w:val="24"/>
        </w:rPr>
        <w:t xml:space="preserve"> </w:t>
      </w:r>
      <w:r>
        <w:rPr>
          <w:sz w:val="24"/>
        </w:rPr>
        <w:t>60-89</w:t>
      </w:r>
      <w:r>
        <w:rPr>
          <w:spacing w:val="-7"/>
          <w:sz w:val="24"/>
        </w:rPr>
        <w:t xml:space="preserve"> </w:t>
      </w:r>
      <w:r>
        <w:rPr>
          <w:sz w:val="24"/>
        </w:rPr>
        <w:t>–</w:t>
      </w:r>
      <w:r>
        <w:rPr>
          <w:spacing w:val="-8"/>
          <w:sz w:val="24"/>
        </w:rPr>
        <w:t xml:space="preserve"> </w:t>
      </w:r>
      <w:r>
        <w:rPr>
          <w:sz w:val="24"/>
        </w:rPr>
        <w:t>March</w:t>
      </w:r>
      <w:r>
        <w:rPr>
          <w:spacing w:val="-9"/>
          <w:sz w:val="24"/>
        </w:rPr>
        <w:t xml:space="preserve"> </w:t>
      </w:r>
      <w:r>
        <w:rPr>
          <w:sz w:val="24"/>
        </w:rPr>
        <w:t>14,</w:t>
      </w:r>
      <w:r>
        <w:rPr>
          <w:spacing w:val="-7"/>
          <w:sz w:val="24"/>
        </w:rPr>
        <w:t xml:space="preserve"> </w:t>
      </w:r>
      <w:r>
        <w:rPr>
          <w:spacing w:val="-4"/>
          <w:sz w:val="24"/>
        </w:rPr>
        <w:t>1989</w:t>
      </w:r>
    </w:p>
    <w:p w14:paraId="7B768C87" w14:textId="77777777" w:rsidR="006A6326" w:rsidRDefault="00EE743D">
      <w:pPr>
        <w:spacing w:before="8"/>
        <w:ind w:left="113"/>
        <w:rPr>
          <w:sz w:val="24"/>
        </w:rPr>
      </w:pPr>
      <w:r>
        <w:rPr>
          <w:sz w:val="24"/>
        </w:rPr>
        <w:t>By-law</w:t>
      </w:r>
      <w:r>
        <w:rPr>
          <w:spacing w:val="-11"/>
          <w:sz w:val="24"/>
        </w:rPr>
        <w:t xml:space="preserve"> </w:t>
      </w:r>
      <w:r>
        <w:rPr>
          <w:sz w:val="24"/>
        </w:rPr>
        <w:t>No.</w:t>
      </w:r>
      <w:r>
        <w:rPr>
          <w:spacing w:val="-8"/>
          <w:sz w:val="24"/>
        </w:rPr>
        <w:t xml:space="preserve"> </w:t>
      </w:r>
      <w:r>
        <w:rPr>
          <w:sz w:val="24"/>
        </w:rPr>
        <w:t>39-90</w:t>
      </w:r>
      <w:r>
        <w:rPr>
          <w:spacing w:val="-7"/>
          <w:sz w:val="24"/>
        </w:rPr>
        <w:t xml:space="preserve"> </w:t>
      </w:r>
      <w:r>
        <w:rPr>
          <w:sz w:val="24"/>
        </w:rPr>
        <w:t>–</w:t>
      </w:r>
      <w:r>
        <w:rPr>
          <w:spacing w:val="-5"/>
          <w:sz w:val="24"/>
        </w:rPr>
        <w:t xml:space="preserve"> </w:t>
      </w:r>
      <w:r>
        <w:rPr>
          <w:sz w:val="24"/>
        </w:rPr>
        <w:t>February</w:t>
      </w:r>
      <w:r>
        <w:rPr>
          <w:spacing w:val="-15"/>
          <w:sz w:val="24"/>
        </w:rPr>
        <w:t xml:space="preserve"> </w:t>
      </w:r>
      <w:r>
        <w:rPr>
          <w:sz w:val="24"/>
        </w:rPr>
        <w:t>13,</w:t>
      </w:r>
      <w:r>
        <w:rPr>
          <w:spacing w:val="-7"/>
          <w:sz w:val="24"/>
        </w:rPr>
        <w:t xml:space="preserve"> </w:t>
      </w:r>
      <w:r>
        <w:rPr>
          <w:spacing w:val="-4"/>
          <w:sz w:val="24"/>
        </w:rPr>
        <w:t>1990</w:t>
      </w:r>
    </w:p>
    <w:p w14:paraId="0DFA1F0B" w14:textId="77777777" w:rsidR="006A6326" w:rsidRDefault="00EE743D">
      <w:pPr>
        <w:spacing w:before="7"/>
        <w:ind w:left="113"/>
        <w:rPr>
          <w:sz w:val="24"/>
        </w:rPr>
      </w:pPr>
      <w:r>
        <w:rPr>
          <w:sz w:val="24"/>
        </w:rPr>
        <w:t>By-law</w:t>
      </w:r>
      <w:r>
        <w:rPr>
          <w:spacing w:val="-11"/>
          <w:sz w:val="24"/>
        </w:rPr>
        <w:t xml:space="preserve"> </w:t>
      </w:r>
      <w:r>
        <w:rPr>
          <w:sz w:val="24"/>
        </w:rPr>
        <w:t>No.</w:t>
      </w:r>
      <w:r>
        <w:rPr>
          <w:spacing w:val="-8"/>
          <w:sz w:val="24"/>
        </w:rPr>
        <w:t xml:space="preserve"> </w:t>
      </w:r>
      <w:r>
        <w:rPr>
          <w:sz w:val="24"/>
        </w:rPr>
        <w:t>18-92</w:t>
      </w:r>
      <w:r>
        <w:rPr>
          <w:spacing w:val="-7"/>
          <w:sz w:val="24"/>
        </w:rPr>
        <w:t xml:space="preserve"> </w:t>
      </w:r>
      <w:r>
        <w:rPr>
          <w:sz w:val="24"/>
        </w:rPr>
        <w:t>–</w:t>
      </w:r>
      <w:r>
        <w:rPr>
          <w:spacing w:val="-5"/>
          <w:sz w:val="24"/>
        </w:rPr>
        <w:t xml:space="preserve"> </w:t>
      </w:r>
      <w:r>
        <w:rPr>
          <w:sz w:val="24"/>
        </w:rPr>
        <w:t>February</w:t>
      </w:r>
      <w:r>
        <w:rPr>
          <w:spacing w:val="-15"/>
          <w:sz w:val="24"/>
        </w:rPr>
        <w:t xml:space="preserve"> </w:t>
      </w:r>
      <w:r>
        <w:rPr>
          <w:sz w:val="24"/>
        </w:rPr>
        <w:t>11,</w:t>
      </w:r>
      <w:r>
        <w:rPr>
          <w:spacing w:val="-7"/>
          <w:sz w:val="24"/>
        </w:rPr>
        <w:t xml:space="preserve"> </w:t>
      </w:r>
      <w:r>
        <w:rPr>
          <w:spacing w:val="-4"/>
          <w:sz w:val="24"/>
        </w:rPr>
        <w:t>1992</w:t>
      </w:r>
    </w:p>
    <w:p w14:paraId="4F85902F" w14:textId="77777777" w:rsidR="006A6326" w:rsidRDefault="00EE743D">
      <w:pPr>
        <w:spacing w:before="7"/>
        <w:ind w:left="113"/>
        <w:rPr>
          <w:sz w:val="24"/>
        </w:rPr>
      </w:pPr>
      <w:r>
        <w:rPr>
          <w:sz w:val="24"/>
        </w:rPr>
        <w:t>By-law</w:t>
      </w:r>
      <w:r>
        <w:rPr>
          <w:spacing w:val="-8"/>
          <w:sz w:val="24"/>
        </w:rPr>
        <w:t xml:space="preserve"> </w:t>
      </w:r>
      <w:r>
        <w:rPr>
          <w:sz w:val="24"/>
        </w:rPr>
        <w:t>No.</w:t>
      </w:r>
      <w:r>
        <w:rPr>
          <w:spacing w:val="-9"/>
          <w:sz w:val="24"/>
        </w:rPr>
        <w:t xml:space="preserve"> </w:t>
      </w:r>
      <w:r>
        <w:rPr>
          <w:sz w:val="24"/>
        </w:rPr>
        <w:t>177-92</w:t>
      </w:r>
      <w:r>
        <w:rPr>
          <w:spacing w:val="-5"/>
          <w:sz w:val="24"/>
        </w:rPr>
        <w:t xml:space="preserve"> </w:t>
      </w:r>
      <w:r>
        <w:rPr>
          <w:sz w:val="24"/>
        </w:rPr>
        <w:t>–</w:t>
      </w:r>
      <w:r>
        <w:rPr>
          <w:spacing w:val="-5"/>
          <w:sz w:val="24"/>
        </w:rPr>
        <w:t xml:space="preserve"> </w:t>
      </w:r>
      <w:r>
        <w:rPr>
          <w:sz w:val="24"/>
        </w:rPr>
        <w:t>September</w:t>
      </w:r>
      <w:r>
        <w:rPr>
          <w:spacing w:val="-7"/>
          <w:sz w:val="24"/>
        </w:rPr>
        <w:t xml:space="preserve"> </w:t>
      </w:r>
      <w:r>
        <w:rPr>
          <w:sz w:val="24"/>
        </w:rPr>
        <w:t>29,</w:t>
      </w:r>
      <w:r>
        <w:rPr>
          <w:spacing w:val="-7"/>
          <w:sz w:val="24"/>
        </w:rPr>
        <w:t xml:space="preserve"> </w:t>
      </w:r>
      <w:r>
        <w:rPr>
          <w:spacing w:val="-4"/>
          <w:sz w:val="24"/>
        </w:rPr>
        <w:t>1992</w:t>
      </w:r>
    </w:p>
    <w:p w14:paraId="51F934D6" w14:textId="77777777" w:rsidR="006A6326" w:rsidRDefault="00EE743D">
      <w:pPr>
        <w:spacing w:before="8"/>
        <w:ind w:left="113"/>
        <w:rPr>
          <w:sz w:val="24"/>
        </w:rPr>
      </w:pPr>
      <w:r>
        <w:rPr>
          <w:sz w:val="24"/>
        </w:rPr>
        <w:t>By-law</w:t>
      </w:r>
      <w:r>
        <w:rPr>
          <w:spacing w:val="-11"/>
          <w:sz w:val="24"/>
        </w:rPr>
        <w:t xml:space="preserve"> </w:t>
      </w:r>
      <w:r>
        <w:rPr>
          <w:sz w:val="24"/>
        </w:rPr>
        <w:t>No.</w:t>
      </w:r>
      <w:r>
        <w:rPr>
          <w:spacing w:val="-8"/>
          <w:sz w:val="24"/>
        </w:rPr>
        <w:t xml:space="preserve"> </w:t>
      </w:r>
      <w:r>
        <w:rPr>
          <w:sz w:val="24"/>
        </w:rPr>
        <w:t>62-93</w:t>
      </w:r>
      <w:r>
        <w:rPr>
          <w:spacing w:val="-7"/>
          <w:sz w:val="24"/>
        </w:rPr>
        <w:t xml:space="preserve"> </w:t>
      </w:r>
      <w:r>
        <w:rPr>
          <w:sz w:val="24"/>
        </w:rPr>
        <w:t>–</w:t>
      </w:r>
      <w:r>
        <w:rPr>
          <w:spacing w:val="-5"/>
          <w:sz w:val="24"/>
        </w:rPr>
        <w:t xml:space="preserve"> </w:t>
      </w:r>
      <w:r>
        <w:rPr>
          <w:sz w:val="24"/>
        </w:rPr>
        <w:t>April</w:t>
      </w:r>
      <w:r>
        <w:rPr>
          <w:spacing w:val="-6"/>
          <w:sz w:val="24"/>
        </w:rPr>
        <w:t xml:space="preserve"> </w:t>
      </w:r>
      <w:r>
        <w:rPr>
          <w:sz w:val="24"/>
        </w:rPr>
        <w:t>13,</w:t>
      </w:r>
      <w:r>
        <w:rPr>
          <w:spacing w:val="-7"/>
          <w:sz w:val="24"/>
        </w:rPr>
        <w:t xml:space="preserve"> </w:t>
      </w:r>
      <w:r>
        <w:rPr>
          <w:spacing w:val="-4"/>
          <w:sz w:val="24"/>
        </w:rPr>
        <w:t>1993</w:t>
      </w:r>
    </w:p>
    <w:p w14:paraId="606CE6CF" w14:textId="77777777" w:rsidR="006A6326" w:rsidRDefault="00EE743D">
      <w:pPr>
        <w:spacing w:before="7"/>
        <w:ind w:left="113"/>
        <w:rPr>
          <w:sz w:val="24"/>
        </w:rPr>
      </w:pPr>
      <w:r>
        <w:rPr>
          <w:sz w:val="24"/>
        </w:rPr>
        <w:t>By-law</w:t>
      </w:r>
      <w:r>
        <w:rPr>
          <w:spacing w:val="-8"/>
          <w:sz w:val="24"/>
        </w:rPr>
        <w:t xml:space="preserve"> </w:t>
      </w:r>
      <w:r>
        <w:rPr>
          <w:sz w:val="24"/>
        </w:rPr>
        <w:t>No.</w:t>
      </w:r>
      <w:r>
        <w:rPr>
          <w:spacing w:val="-5"/>
          <w:sz w:val="24"/>
        </w:rPr>
        <w:t xml:space="preserve"> </w:t>
      </w:r>
      <w:r>
        <w:rPr>
          <w:sz w:val="24"/>
        </w:rPr>
        <w:t>263-94</w:t>
      </w:r>
      <w:r>
        <w:rPr>
          <w:spacing w:val="-7"/>
          <w:sz w:val="24"/>
        </w:rPr>
        <w:t xml:space="preserve"> </w:t>
      </w:r>
      <w:r>
        <w:rPr>
          <w:sz w:val="24"/>
        </w:rPr>
        <w:t>–</w:t>
      </w:r>
      <w:r>
        <w:rPr>
          <w:spacing w:val="-5"/>
          <w:sz w:val="24"/>
        </w:rPr>
        <w:t xml:space="preserve"> </w:t>
      </w:r>
      <w:r>
        <w:rPr>
          <w:sz w:val="24"/>
        </w:rPr>
        <w:t>November</w:t>
      </w:r>
      <w:r>
        <w:rPr>
          <w:spacing w:val="-8"/>
          <w:sz w:val="24"/>
        </w:rPr>
        <w:t xml:space="preserve"> </w:t>
      </w:r>
      <w:r>
        <w:rPr>
          <w:sz w:val="24"/>
        </w:rPr>
        <w:t>1,</w:t>
      </w:r>
      <w:r>
        <w:rPr>
          <w:spacing w:val="-5"/>
          <w:sz w:val="24"/>
        </w:rPr>
        <w:t xml:space="preserve"> </w:t>
      </w:r>
      <w:r>
        <w:rPr>
          <w:spacing w:val="-4"/>
          <w:sz w:val="24"/>
        </w:rPr>
        <w:t>1994</w:t>
      </w:r>
    </w:p>
    <w:p w14:paraId="4CDF70B6" w14:textId="77777777" w:rsidR="006A6326" w:rsidRDefault="00EE743D">
      <w:pPr>
        <w:spacing w:before="7"/>
        <w:ind w:left="113"/>
        <w:rPr>
          <w:sz w:val="24"/>
        </w:rPr>
      </w:pPr>
      <w:r>
        <w:rPr>
          <w:sz w:val="24"/>
        </w:rPr>
        <w:t>By-law</w:t>
      </w:r>
      <w:r>
        <w:rPr>
          <w:spacing w:val="-8"/>
          <w:sz w:val="24"/>
        </w:rPr>
        <w:t xml:space="preserve"> </w:t>
      </w:r>
      <w:r>
        <w:rPr>
          <w:sz w:val="24"/>
        </w:rPr>
        <w:t>No.</w:t>
      </w:r>
      <w:r>
        <w:rPr>
          <w:spacing w:val="-4"/>
          <w:sz w:val="24"/>
        </w:rPr>
        <w:t xml:space="preserve"> </w:t>
      </w:r>
      <w:r>
        <w:rPr>
          <w:sz w:val="24"/>
        </w:rPr>
        <w:t>104-95</w:t>
      </w:r>
      <w:r>
        <w:rPr>
          <w:spacing w:val="-5"/>
          <w:sz w:val="24"/>
        </w:rPr>
        <w:t xml:space="preserve"> </w:t>
      </w:r>
      <w:r>
        <w:rPr>
          <w:sz w:val="24"/>
        </w:rPr>
        <w:t>–</w:t>
      </w:r>
      <w:r>
        <w:rPr>
          <w:spacing w:val="-5"/>
          <w:sz w:val="24"/>
        </w:rPr>
        <w:t xml:space="preserve"> </w:t>
      </w:r>
      <w:r>
        <w:rPr>
          <w:sz w:val="24"/>
        </w:rPr>
        <w:t>June</w:t>
      </w:r>
      <w:r>
        <w:rPr>
          <w:spacing w:val="-7"/>
          <w:sz w:val="24"/>
        </w:rPr>
        <w:t xml:space="preserve"> </w:t>
      </w:r>
      <w:r>
        <w:rPr>
          <w:sz w:val="24"/>
        </w:rPr>
        <w:t>27,</w:t>
      </w:r>
      <w:r>
        <w:rPr>
          <w:spacing w:val="-4"/>
          <w:sz w:val="24"/>
        </w:rPr>
        <w:t xml:space="preserve"> 1995</w:t>
      </w:r>
    </w:p>
    <w:p w14:paraId="32F3C3F8" w14:textId="77777777" w:rsidR="006A6326" w:rsidRDefault="00EE743D">
      <w:pPr>
        <w:spacing w:before="7"/>
        <w:ind w:left="113"/>
        <w:rPr>
          <w:sz w:val="24"/>
        </w:rPr>
      </w:pPr>
      <w:r>
        <w:rPr>
          <w:sz w:val="24"/>
        </w:rPr>
        <w:t>By-law</w:t>
      </w:r>
      <w:r>
        <w:rPr>
          <w:spacing w:val="-11"/>
          <w:sz w:val="24"/>
        </w:rPr>
        <w:t xml:space="preserve"> </w:t>
      </w:r>
      <w:r>
        <w:rPr>
          <w:sz w:val="24"/>
        </w:rPr>
        <w:t>No.</w:t>
      </w:r>
      <w:r>
        <w:rPr>
          <w:spacing w:val="-7"/>
          <w:sz w:val="24"/>
        </w:rPr>
        <w:t xml:space="preserve"> </w:t>
      </w:r>
      <w:r>
        <w:rPr>
          <w:sz w:val="24"/>
        </w:rPr>
        <w:t>221-95</w:t>
      </w:r>
      <w:r>
        <w:rPr>
          <w:spacing w:val="-7"/>
          <w:sz w:val="24"/>
        </w:rPr>
        <w:t xml:space="preserve"> </w:t>
      </w:r>
      <w:r>
        <w:rPr>
          <w:sz w:val="24"/>
        </w:rPr>
        <w:t>–</w:t>
      </w:r>
      <w:r>
        <w:rPr>
          <w:spacing w:val="-6"/>
          <w:sz w:val="24"/>
        </w:rPr>
        <w:t xml:space="preserve"> </w:t>
      </w:r>
      <w:r>
        <w:rPr>
          <w:sz w:val="24"/>
        </w:rPr>
        <w:t>December</w:t>
      </w:r>
      <w:r>
        <w:rPr>
          <w:spacing w:val="-7"/>
          <w:sz w:val="24"/>
        </w:rPr>
        <w:t xml:space="preserve"> </w:t>
      </w:r>
      <w:r>
        <w:rPr>
          <w:sz w:val="24"/>
        </w:rPr>
        <w:t>12,</w:t>
      </w:r>
      <w:r>
        <w:rPr>
          <w:spacing w:val="-4"/>
          <w:sz w:val="24"/>
        </w:rPr>
        <w:t xml:space="preserve"> 1995</w:t>
      </w:r>
    </w:p>
    <w:p w14:paraId="4CB1D05E" w14:textId="77777777" w:rsidR="006A6326" w:rsidRDefault="00EE743D">
      <w:pPr>
        <w:spacing w:before="8"/>
        <w:ind w:left="113"/>
        <w:rPr>
          <w:sz w:val="24"/>
        </w:rPr>
      </w:pPr>
      <w:r>
        <w:rPr>
          <w:sz w:val="24"/>
        </w:rPr>
        <w:t>By-law</w:t>
      </w:r>
      <w:r>
        <w:rPr>
          <w:spacing w:val="-8"/>
          <w:sz w:val="24"/>
        </w:rPr>
        <w:t xml:space="preserve"> </w:t>
      </w:r>
      <w:r>
        <w:rPr>
          <w:sz w:val="24"/>
        </w:rPr>
        <w:t>No.</w:t>
      </w:r>
      <w:r>
        <w:rPr>
          <w:spacing w:val="-8"/>
          <w:sz w:val="24"/>
        </w:rPr>
        <w:t xml:space="preserve"> </w:t>
      </w:r>
      <w:r>
        <w:rPr>
          <w:sz w:val="24"/>
        </w:rPr>
        <w:t>116-96</w:t>
      </w:r>
      <w:r>
        <w:rPr>
          <w:spacing w:val="-5"/>
          <w:sz w:val="24"/>
        </w:rPr>
        <w:t xml:space="preserve"> </w:t>
      </w:r>
      <w:r>
        <w:rPr>
          <w:sz w:val="24"/>
        </w:rPr>
        <w:t>–</w:t>
      </w:r>
      <w:r>
        <w:rPr>
          <w:spacing w:val="-7"/>
          <w:sz w:val="24"/>
        </w:rPr>
        <w:t xml:space="preserve"> </w:t>
      </w:r>
      <w:r>
        <w:rPr>
          <w:sz w:val="24"/>
        </w:rPr>
        <w:t>May</w:t>
      </w:r>
      <w:r>
        <w:rPr>
          <w:spacing w:val="-14"/>
          <w:sz w:val="24"/>
        </w:rPr>
        <w:t xml:space="preserve"> </w:t>
      </w:r>
      <w:r>
        <w:rPr>
          <w:sz w:val="24"/>
        </w:rPr>
        <w:t>28,</w:t>
      </w:r>
      <w:r>
        <w:rPr>
          <w:spacing w:val="-7"/>
          <w:sz w:val="24"/>
        </w:rPr>
        <w:t xml:space="preserve"> </w:t>
      </w:r>
      <w:r>
        <w:rPr>
          <w:spacing w:val="-4"/>
          <w:sz w:val="24"/>
        </w:rPr>
        <w:t>1996</w:t>
      </w:r>
    </w:p>
    <w:p w14:paraId="5C9386BB" w14:textId="77777777" w:rsidR="006A6326" w:rsidRDefault="00EE743D">
      <w:pPr>
        <w:spacing w:before="7"/>
        <w:ind w:left="113"/>
        <w:rPr>
          <w:sz w:val="24"/>
        </w:rPr>
      </w:pPr>
      <w:r>
        <w:rPr>
          <w:sz w:val="24"/>
        </w:rPr>
        <w:t>By-law</w:t>
      </w:r>
      <w:r>
        <w:rPr>
          <w:spacing w:val="-11"/>
          <w:sz w:val="24"/>
        </w:rPr>
        <w:t xml:space="preserve"> </w:t>
      </w:r>
      <w:r>
        <w:rPr>
          <w:sz w:val="24"/>
        </w:rPr>
        <w:t>No.</w:t>
      </w:r>
      <w:r>
        <w:rPr>
          <w:spacing w:val="-8"/>
          <w:sz w:val="24"/>
        </w:rPr>
        <w:t xml:space="preserve"> </w:t>
      </w:r>
      <w:r>
        <w:rPr>
          <w:sz w:val="24"/>
        </w:rPr>
        <w:t>31-97</w:t>
      </w:r>
      <w:r>
        <w:rPr>
          <w:spacing w:val="-7"/>
          <w:sz w:val="24"/>
        </w:rPr>
        <w:t xml:space="preserve"> </w:t>
      </w:r>
      <w:r>
        <w:rPr>
          <w:sz w:val="24"/>
        </w:rPr>
        <w:t>–</w:t>
      </w:r>
      <w:r>
        <w:rPr>
          <w:spacing w:val="-5"/>
          <w:sz w:val="24"/>
        </w:rPr>
        <w:t xml:space="preserve"> </w:t>
      </w:r>
      <w:r>
        <w:rPr>
          <w:sz w:val="24"/>
        </w:rPr>
        <w:t>February</w:t>
      </w:r>
      <w:r>
        <w:rPr>
          <w:spacing w:val="-15"/>
          <w:sz w:val="24"/>
        </w:rPr>
        <w:t xml:space="preserve"> </w:t>
      </w:r>
      <w:r>
        <w:rPr>
          <w:sz w:val="24"/>
        </w:rPr>
        <w:t>11,</w:t>
      </w:r>
      <w:r>
        <w:rPr>
          <w:spacing w:val="-7"/>
          <w:sz w:val="24"/>
        </w:rPr>
        <w:t xml:space="preserve"> </w:t>
      </w:r>
      <w:r>
        <w:rPr>
          <w:spacing w:val="-4"/>
          <w:sz w:val="24"/>
        </w:rPr>
        <w:t>1997</w:t>
      </w:r>
    </w:p>
    <w:p w14:paraId="22A492F2" w14:textId="77777777" w:rsidR="006A6326" w:rsidRDefault="00EE743D">
      <w:pPr>
        <w:spacing w:before="7"/>
        <w:ind w:left="113"/>
        <w:rPr>
          <w:sz w:val="24"/>
        </w:rPr>
      </w:pPr>
      <w:r>
        <w:rPr>
          <w:sz w:val="24"/>
        </w:rPr>
        <w:t>By-law</w:t>
      </w:r>
      <w:r>
        <w:rPr>
          <w:spacing w:val="-9"/>
          <w:sz w:val="24"/>
        </w:rPr>
        <w:t xml:space="preserve"> </w:t>
      </w:r>
      <w:r>
        <w:rPr>
          <w:sz w:val="24"/>
        </w:rPr>
        <w:t>No.</w:t>
      </w:r>
      <w:r>
        <w:rPr>
          <w:spacing w:val="-8"/>
          <w:sz w:val="24"/>
        </w:rPr>
        <w:t xml:space="preserve"> </w:t>
      </w:r>
      <w:r>
        <w:rPr>
          <w:sz w:val="24"/>
        </w:rPr>
        <w:t>170-2000</w:t>
      </w:r>
      <w:r>
        <w:rPr>
          <w:spacing w:val="-5"/>
          <w:sz w:val="24"/>
        </w:rPr>
        <w:t xml:space="preserve"> </w:t>
      </w:r>
      <w:r>
        <w:rPr>
          <w:sz w:val="24"/>
        </w:rPr>
        <w:t>–</w:t>
      </w:r>
      <w:r>
        <w:rPr>
          <w:spacing w:val="-6"/>
          <w:sz w:val="24"/>
        </w:rPr>
        <w:t xml:space="preserve"> </w:t>
      </w:r>
      <w:r>
        <w:rPr>
          <w:sz w:val="24"/>
        </w:rPr>
        <w:t>October</w:t>
      </w:r>
      <w:r>
        <w:rPr>
          <w:spacing w:val="-8"/>
          <w:sz w:val="24"/>
        </w:rPr>
        <w:t xml:space="preserve"> </w:t>
      </w:r>
      <w:r>
        <w:rPr>
          <w:sz w:val="24"/>
        </w:rPr>
        <w:t>10,</w:t>
      </w:r>
      <w:r>
        <w:rPr>
          <w:spacing w:val="-7"/>
          <w:sz w:val="24"/>
        </w:rPr>
        <w:t xml:space="preserve"> </w:t>
      </w:r>
      <w:r>
        <w:rPr>
          <w:spacing w:val="-4"/>
          <w:sz w:val="24"/>
        </w:rPr>
        <w:t>2000</w:t>
      </w:r>
    </w:p>
    <w:p w14:paraId="1EA60DAE" w14:textId="77777777" w:rsidR="006A6326" w:rsidRDefault="00EE743D">
      <w:pPr>
        <w:spacing w:before="7"/>
        <w:ind w:left="113"/>
        <w:rPr>
          <w:sz w:val="24"/>
        </w:rPr>
      </w:pPr>
      <w:r>
        <w:rPr>
          <w:sz w:val="24"/>
        </w:rPr>
        <w:t>By-law</w:t>
      </w:r>
      <w:r>
        <w:rPr>
          <w:spacing w:val="-8"/>
          <w:sz w:val="24"/>
        </w:rPr>
        <w:t xml:space="preserve"> </w:t>
      </w:r>
      <w:r>
        <w:rPr>
          <w:sz w:val="24"/>
        </w:rPr>
        <w:t>No.</w:t>
      </w:r>
      <w:r>
        <w:rPr>
          <w:spacing w:val="-9"/>
          <w:sz w:val="24"/>
        </w:rPr>
        <w:t xml:space="preserve"> </w:t>
      </w:r>
      <w:r>
        <w:rPr>
          <w:sz w:val="24"/>
        </w:rPr>
        <w:t>2001-249</w:t>
      </w:r>
      <w:r>
        <w:rPr>
          <w:spacing w:val="-5"/>
          <w:sz w:val="24"/>
        </w:rPr>
        <w:t xml:space="preserve"> </w:t>
      </w:r>
      <w:r>
        <w:rPr>
          <w:sz w:val="24"/>
        </w:rPr>
        <w:t>–</w:t>
      </w:r>
      <w:r>
        <w:rPr>
          <w:spacing w:val="-5"/>
          <w:sz w:val="24"/>
        </w:rPr>
        <w:t xml:space="preserve"> </w:t>
      </w:r>
      <w:r>
        <w:rPr>
          <w:sz w:val="24"/>
        </w:rPr>
        <w:t>September</w:t>
      </w:r>
      <w:r>
        <w:rPr>
          <w:spacing w:val="-7"/>
          <w:sz w:val="24"/>
        </w:rPr>
        <w:t xml:space="preserve"> </w:t>
      </w:r>
      <w:r>
        <w:rPr>
          <w:sz w:val="24"/>
        </w:rPr>
        <w:t>25,</w:t>
      </w:r>
      <w:r>
        <w:rPr>
          <w:spacing w:val="-7"/>
          <w:sz w:val="24"/>
        </w:rPr>
        <w:t xml:space="preserve"> </w:t>
      </w:r>
      <w:r>
        <w:rPr>
          <w:spacing w:val="-4"/>
          <w:sz w:val="24"/>
        </w:rPr>
        <w:t>2001</w:t>
      </w:r>
    </w:p>
    <w:p w14:paraId="636795CA" w14:textId="77777777" w:rsidR="006A6326" w:rsidRDefault="00EE743D">
      <w:pPr>
        <w:spacing w:before="7"/>
        <w:ind w:left="113"/>
        <w:rPr>
          <w:sz w:val="24"/>
        </w:rPr>
      </w:pPr>
      <w:r>
        <w:rPr>
          <w:sz w:val="24"/>
        </w:rPr>
        <w:t>By-law</w:t>
      </w:r>
      <w:r>
        <w:rPr>
          <w:spacing w:val="-8"/>
          <w:sz w:val="24"/>
        </w:rPr>
        <w:t xml:space="preserve"> </w:t>
      </w:r>
      <w:r>
        <w:rPr>
          <w:sz w:val="24"/>
        </w:rPr>
        <w:t>No.</w:t>
      </w:r>
      <w:r>
        <w:rPr>
          <w:spacing w:val="-4"/>
          <w:sz w:val="24"/>
        </w:rPr>
        <w:t xml:space="preserve"> </w:t>
      </w:r>
      <w:r>
        <w:rPr>
          <w:sz w:val="24"/>
        </w:rPr>
        <w:t>2005-189</w:t>
      </w:r>
      <w:r>
        <w:rPr>
          <w:spacing w:val="-4"/>
          <w:sz w:val="24"/>
        </w:rPr>
        <w:t xml:space="preserve"> </w:t>
      </w:r>
      <w:r>
        <w:rPr>
          <w:sz w:val="24"/>
        </w:rPr>
        <w:t>–</w:t>
      </w:r>
      <w:r>
        <w:rPr>
          <w:spacing w:val="-4"/>
          <w:sz w:val="24"/>
        </w:rPr>
        <w:t xml:space="preserve"> </w:t>
      </w:r>
      <w:r>
        <w:rPr>
          <w:sz w:val="24"/>
        </w:rPr>
        <w:t>June</w:t>
      </w:r>
      <w:r>
        <w:rPr>
          <w:spacing w:val="-5"/>
          <w:sz w:val="24"/>
        </w:rPr>
        <w:t xml:space="preserve"> </w:t>
      </w:r>
      <w:r>
        <w:rPr>
          <w:sz w:val="24"/>
        </w:rPr>
        <w:t>28</w:t>
      </w:r>
      <w:r>
        <w:rPr>
          <w:spacing w:val="-3"/>
          <w:sz w:val="24"/>
        </w:rPr>
        <w:t xml:space="preserve"> </w:t>
      </w:r>
      <w:r>
        <w:rPr>
          <w:sz w:val="24"/>
        </w:rPr>
        <w:t>and</w:t>
      </w:r>
      <w:r>
        <w:rPr>
          <w:spacing w:val="-4"/>
          <w:sz w:val="24"/>
        </w:rPr>
        <w:t xml:space="preserve"> </w:t>
      </w:r>
      <w:r>
        <w:rPr>
          <w:sz w:val="24"/>
        </w:rPr>
        <w:t>29,</w:t>
      </w:r>
      <w:r>
        <w:rPr>
          <w:spacing w:val="-4"/>
          <w:sz w:val="24"/>
        </w:rPr>
        <w:t xml:space="preserve"> 2005</w:t>
      </w:r>
    </w:p>
    <w:p w14:paraId="17EA4E76" w14:textId="77777777" w:rsidR="006A6326" w:rsidRDefault="00EE743D">
      <w:pPr>
        <w:spacing w:before="10"/>
        <w:ind w:left="113"/>
        <w:rPr>
          <w:sz w:val="24"/>
        </w:rPr>
      </w:pPr>
      <w:r>
        <w:rPr>
          <w:sz w:val="24"/>
        </w:rPr>
        <w:t>By-law</w:t>
      </w:r>
      <w:r>
        <w:rPr>
          <w:spacing w:val="-11"/>
          <w:sz w:val="24"/>
        </w:rPr>
        <w:t xml:space="preserve"> </w:t>
      </w:r>
      <w:r>
        <w:rPr>
          <w:sz w:val="24"/>
        </w:rPr>
        <w:t>No.</w:t>
      </w:r>
      <w:r>
        <w:rPr>
          <w:spacing w:val="-9"/>
          <w:sz w:val="24"/>
        </w:rPr>
        <w:t xml:space="preserve"> </w:t>
      </w:r>
      <w:r>
        <w:rPr>
          <w:sz w:val="24"/>
        </w:rPr>
        <w:t>2005-357</w:t>
      </w:r>
      <w:r>
        <w:rPr>
          <w:spacing w:val="-7"/>
          <w:sz w:val="24"/>
        </w:rPr>
        <w:t xml:space="preserve"> </w:t>
      </w:r>
      <w:r>
        <w:rPr>
          <w:sz w:val="24"/>
        </w:rPr>
        <w:t>–</w:t>
      </w:r>
      <w:r>
        <w:rPr>
          <w:spacing w:val="-5"/>
          <w:sz w:val="24"/>
        </w:rPr>
        <w:t xml:space="preserve"> </w:t>
      </w:r>
      <w:r>
        <w:rPr>
          <w:sz w:val="24"/>
        </w:rPr>
        <w:t>December</w:t>
      </w:r>
      <w:r>
        <w:rPr>
          <w:spacing w:val="-9"/>
          <w:sz w:val="24"/>
        </w:rPr>
        <w:t xml:space="preserve"> </w:t>
      </w:r>
      <w:r>
        <w:rPr>
          <w:sz w:val="24"/>
        </w:rPr>
        <w:t>13,</w:t>
      </w:r>
      <w:r>
        <w:rPr>
          <w:spacing w:val="-5"/>
          <w:sz w:val="24"/>
        </w:rPr>
        <w:t xml:space="preserve"> </w:t>
      </w:r>
      <w:r>
        <w:rPr>
          <w:spacing w:val="-4"/>
          <w:sz w:val="24"/>
        </w:rPr>
        <w:t>2005</w:t>
      </w:r>
    </w:p>
    <w:p w14:paraId="12D0C3CF" w14:textId="77777777" w:rsidR="006A6326" w:rsidRDefault="00EE743D">
      <w:pPr>
        <w:spacing w:before="5"/>
        <w:ind w:left="113"/>
        <w:rPr>
          <w:sz w:val="24"/>
        </w:rPr>
      </w:pPr>
      <w:r>
        <w:rPr>
          <w:sz w:val="24"/>
        </w:rPr>
        <w:t>By-law</w:t>
      </w:r>
      <w:r>
        <w:rPr>
          <w:spacing w:val="-8"/>
          <w:sz w:val="24"/>
        </w:rPr>
        <w:t xml:space="preserve"> </w:t>
      </w:r>
      <w:r>
        <w:rPr>
          <w:sz w:val="24"/>
        </w:rPr>
        <w:t>No.</w:t>
      </w:r>
      <w:r>
        <w:rPr>
          <w:spacing w:val="-5"/>
          <w:sz w:val="24"/>
        </w:rPr>
        <w:t xml:space="preserve"> </w:t>
      </w:r>
      <w:r>
        <w:rPr>
          <w:sz w:val="24"/>
        </w:rPr>
        <w:t>2007-15</w:t>
      </w:r>
      <w:r>
        <w:rPr>
          <w:spacing w:val="-7"/>
          <w:sz w:val="24"/>
        </w:rPr>
        <w:t xml:space="preserve"> </w:t>
      </w:r>
      <w:r>
        <w:rPr>
          <w:sz w:val="24"/>
        </w:rPr>
        <w:t>–</w:t>
      </w:r>
      <w:r>
        <w:rPr>
          <w:spacing w:val="-5"/>
          <w:sz w:val="24"/>
        </w:rPr>
        <w:t xml:space="preserve"> </w:t>
      </w:r>
      <w:r>
        <w:rPr>
          <w:sz w:val="24"/>
        </w:rPr>
        <w:t>January</w:t>
      </w:r>
      <w:r>
        <w:rPr>
          <w:spacing w:val="-15"/>
          <w:sz w:val="24"/>
        </w:rPr>
        <w:t xml:space="preserve"> </w:t>
      </w:r>
      <w:r>
        <w:rPr>
          <w:sz w:val="24"/>
        </w:rPr>
        <w:t>23,</w:t>
      </w:r>
      <w:r>
        <w:rPr>
          <w:spacing w:val="-3"/>
          <w:sz w:val="24"/>
        </w:rPr>
        <w:t xml:space="preserve"> </w:t>
      </w:r>
      <w:r>
        <w:rPr>
          <w:spacing w:val="-4"/>
          <w:sz w:val="24"/>
        </w:rPr>
        <w:t>2007</w:t>
      </w:r>
    </w:p>
    <w:p w14:paraId="6DF4A5DA" w14:textId="77777777" w:rsidR="006A6326" w:rsidRDefault="00EE743D">
      <w:pPr>
        <w:spacing w:before="8"/>
        <w:ind w:left="113"/>
        <w:rPr>
          <w:sz w:val="24"/>
        </w:rPr>
      </w:pPr>
      <w:r>
        <w:rPr>
          <w:sz w:val="24"/>
        </w:rPr>
        <w:t>By-law</w:t>
      </w:r>
      <w:r>
        <w:rPr>
          <w:spacing w:val="-8"/>
          <w:sz w:val="24"/>
        </w:rPr>
        <w:t xml:space="preserve"> </w:t>
      </w:r>
      <w:r>
        <w:rPr>
          <w:sz w:val="24"/>
        </w:rPr>
        <w:t>No.</w:t>
      </w:r>
      <w:r>
        <w:rPr>
          <w:spacing w:val="-5"/>
          <w:sz w:val="24"/>
        </w:rPr>
        <w:t xml:space="preserve"> </w:t>
      </w:r>
      <w:r>
        <w:rPr>
          <w:sz w:val="24"/>
        </w:rPr>
        <w:t>2007-267</w:t>
      </w:r>
      <w:r>
        <w:rPr>
          <w:spacing w:val="-7"/>
          <w:sz w:val="24"/>
        </w:rPr>
        <w:t xml:space="preserve"> </w:t>
      </w:r>
      <w:r>
        <w:rPr>
          <w:sz w:val="24"/>
        </w:rPr>
        <w:t>–</w:t>
      </w:r>
      <w:r>
        <w:rPr>
          <w:spacing w:val="-5"/>
          <w:sz w:val="24"/>
        </w:rPr>
        <w:t xml:space="preserve"> </w:t>
      </w:r>
      <w:r>
        <w:rPr>
          <w:sz w:val="24"/>
        </w:rPr>
        <w:t>November</w:t>
      </w:r>
      <w:r>
        <w:rPr>
          <w:spacing w:val="-8"/>
          <w:sz w:val="24"/>
        </w:rPr>
        <w:t xml:space="preserve"> </w:t>
      </w:r>
      <w:r>
        <w:rPr>
          <w:sz w:val="24"/>
        </w:rPr>
        <w:t>27,</w:t>
      </w:r>
      <w:r>
        <w:rPr>
          <w:spacing w:val="-4"/>
          <w:sz w:val="24"/>
        </w:rPr>
        <w:t xml:space="preserve"> 2007</w:t>
      </w:r>
    </w:p>
    <w:p w14:paraId="5D8B8B3D" w14:textId="77777777" w:rsidR="006A6326" w:rsidRDefault="00EE743D">
      <w:pPr>
        <w:spacing w:before="7"/>
        <w:ind w:left="113"/>
        <w:rPr>
          <w:sz w:val="24"/>
        </w:rPr>
      </w:pPr>
      <w:r>
        <w:rPr>
          <w:sz w:val="24"/>
        </w:rPr>
        <w:t>By-law</w:t>
      </w:r>
      <w:r>
        <w:rPr>
          <w:spacing w:val="-8"/>
          <w:sz w:val="24"/>
        </w:rPr>
        <w:t xml:space="preserve"> </w:t>
      </w:r>
      <w:r>
        <w:rPr>
          <w:sz w:val="24"/>
        </w:rPr>
        <w:t>No.</w:t>
      </w:r>
      <w:r>
        <w:rPr>
          <w:spacing w:val="-8"/>
          <w:sz w:val="24"/>
        </w:rPr>
        <w:t xml:space="preserve"> </w:t>
      </w:r>
      <w:r>
        <w:rPr>
          <w:sz w:val="24"/>
        </w:rPr>
        <w:t>2008-99</w:t>
      </w:r>
      <w:r>
        <w:rPr>
          <w:spacing w:val="-5"/>
          <w:sz w:val="24"/>
        </w:rPr>
        <w:t xml:space="preserve"> </w:t>
      </w:r>
      <w:r>
        <w:rPr>
          <w:sz w:val="24"/>
        </w:rPr>
        <w:t>–</w:t>
      </w:r>
      <w:r>
        <w:rPr>
          <w:spacing w:val="-6"/>
          <w:sz w:val="24"/>
        </w:rPr>
        <w:t xml:space="preserve"> </w:t>
      </w:r>
      <w:r>
        <w:rPr>
          <w:sz w:val="24"/>
        </w:rPr>
        <w:t>May</w:t>
      </w:r>
      <w:r>
        <w:rPr>
          <w:spacing w:val="-14"/>
          <w:sz w:val="24"/>
        </w:rPr>
        <w:t xml:space="preserve"> </w:t>
      </w:r>
      <w:r>
        <w:rPr>
          <w:sz w:val="24"/>
        </w:rPr>
        <w:t>27,</w:t>
      </w:r>
      <w:r>
        <w:rPr>
          <w:spacing w:val="-7"/>
          <w:sz w:val="24"/>
        </w:rPr>
        <w:t xml:space="preserve"> </w:t>
      </w:r>
      <w:r>
        <w:rPr>
          <w:spacing w:val="-4"/>
          <w:sz w:val="24"/>
        </w:rPr>
        <w:t>2008</w:t>
      </w:r>
    </w:p>
    <w:p w14:paraId="4D69847E" w14:textId="77777777" w:rsidR="006A6326" w:rsidRDefault="00EE743D">
      <w:pPr>
        <w:spacing w:before="7"/>
        <w:ind w:left="113"/>
        <w:rPr>
          <w:sz w:val="24"/>
        </w:rPr>
      </w:pPr>
      <w:r>
        <w:rPr>
          <w:sz w:val="24"/>
        </w:rPr>
        <w:t>By-law</w:t>
      </w:r>
      <w:r>
        <w:rPr>
          <w:spacing w:val="-11"/>
          <w:sz w:val="24"/>
        </w:rPr>
        <w:t xml:space="preserve"> </w:t>
      </w:r>
      <w:r>
        <w:rPr>
          <w:sz w:val="24"/>
        </w:rPr>
        <w:t>No.</w:t>
      </w:r>
      <w:r>
        <w:rPr>
          <w:spacing w:val="-9"/>
          <w:sz w:val="24"/>
        </w:rPr>
        <w:t xml:space="preserve"> </w:t>
      </w:r>
      <w:r>
        <w:rPr>
          <w:sz w:val="24"/>
        </w:rPr>
        <w:t>2008-257</w:t>
      </w:r>
      <w:r>
        <w:rPr>
          <w:spacing w:val="-7"/>
          <w:sz w:val="24"/>
        </w:rPr>
        <w:t xml:space="preserve"> </w:t>
      </w:r>
      <w:r>
        <w:rPr>
          <w:sz w:val="24"/>
        </w:rPr>
        <w:t>–</w:t>
      </w:r>
      <w:r>
        <w:rPr>
          <w:spacing w:val="-5"/>
          <w:sz w:val="24"/>
        </w:rPr>
        <w:t xml:space="preserve"> </w:t>
      </w:r>
      <w:r>
        <w:rPr>
          <w:sz w:val="24"/>
        </w:rPr>
        <w:t>December</w:t>
      </w:r>
      <w:r>
        <w:rPr>
          <w:spacing w:val="-9"/>
          <w:sz w:val="24"/>
        </w:rPr>
        <w:t xml:space="preserve"> </w:t>
      </w:r>
      <w:r>
        <w:rPr>
          <w:sz w:val="24"/>
        </w:rPr>
        <w:t>16,</w:t>
      </w:r>
      <w:r>
        <w:rPr>
          <w:spacing w:val="-5"/>
          <w:sz w:val="24"/>
        </w:rPr>
        <w:t xml:space="preserve"> </w:t>
      </w:r>
      <w:r>
        <w:rPr>
          <w:spacing w:val="-4"/>
          <w:sz w:val="24"/>
        </w:rPr>
        <w:t>2008</w:t>
      </w:r>
    </w:p>
    <w:p w14:paraId="640CADBD" w14:textId="77777777" w:rsidR="006A6326" w:rsidRDefault="00EE743D">
      <w:pPr>
        <w:spacing w:before="10"/>
        <w:ind w:left="113"/>
        <w:rPr>
          <w:sz w:val="24"/>
        </w:rPr>
      </w:pPr>
      <w:r>
        <w:rPr>
          <w:sz w:val="24"/>
        </w:rPr>
        <w:t>By-law</w:t>
      </w:r>
      <w:r>
        <w:rPr>
          <w:spacing w:val="-8"/>
          <w:sz w:val="24"/>
        </w:rPr>
        <w:t xml:space="preserve"> </w:t>
      </w:r>
      <w:r>
        <w:rPr>
          <w:sz w:val="24"/>
        </w:rPr>
        <w:t>No.</w:t>
      </w:r>
      <w:r>
        <w:rPr>
          <w:spacing w:val="-5"/>
          <w:sz w:val="24"/>
        </w:rPr>
        <w:t xml:space="preserve"> </w:t>
      </w:r>
      <w:r>
        <w:rPr>
          <w:sz w:val="24"/>
        </w:rPr>
        <w:t>2009-159</w:t>
      </w:r>
      <w:r>
        <w:rPr>
          <w:spacing w:val="-7"/>
          <w:sz w:val="24"/>
        </w:rPr>
        <w:t xml:space="preserve"> </w:t>
      </w:r>
      <w:r>
        <w:rPr>
          <w:sz w:val="24"/>
        </w:rPr>
        <w:t>–</w:t>
      </w:r>
      <w:r>
        <w:rPr>
          <w:spacing w:val="-5"/>
          <w:sz w:val="24"/>
        </w:rPr>
        <w:t xml:space="preserve"> </w:t>
      </w:r>
      <w:r>
        <w:rPr>
          <w:sz w:val="24"/>
        </w:rPr>
        <w:t>November</w:t>
      </w:r>
      <w:r>
        <w:rPr>
          <w:spacing w:val="-8"/>
          <w:sz w:val="24"/>
        </w:rPr>
        <w:t xml:space="preserve"> </w:t>
      </w:r>
      <w:r>
        <w:rPr>
          <w:sz w:val="24"/>
        </w:rPr>
        <w:t>10,</w:t>
      </w:r>
      <w:r>
        <w:rPr>
          <w:spacing w:val="-4"/>
          <w:sz w:val="24"/>
        </w:rPr>
        <w:t xml:space="preserve"> 2009</w:t>
      </w:r>
    </w:p>
    <w:p w14:paraId="55720EF0" w14:textId="77777777" w:rsidR="006A6326" w:rsidRDefault="00EE743D">
      <w:pPr>
        <w:spacing w:before="4"/>
        <w:ind w:left="113"/>
        <w:rPr>
          <w:sz w:val="24"/>
        </w:rPr>
      </w:pPr>
      <w:r>
        <w:rPr>
          <w:sz w:val="24"/>
        </w:rPr>
        <w:t>By-law</w:t>
      </w:r>
      <w:r>
        <w:rPr>
          <w:spacing w:val="-11"/>
          <w:sz w:val="24"/>
        </w:rPr>
        <w:t xml:space="preserve"> </w:t>
      </w:r>
      <w:r>
        <w:rPr>
          <w:sz w:val="24"/>
        </w:rPr>
        <w:t>No.</w:t>
      </w:r>
      <w:r>
        <w:rPr>
          <w:spacing w:val="-8"/>
          <w:sz w:val="24"/>
        </w:rPr>
        <w:t xml:space="preserve"> </w:t>
      </w:r>
      <w:r>
        <w:rPr>
          <w:sz w:val="24"/>
        </w:rPr>
        <w:t>2011-61</w:t>
      </w:r>
      <w:r>
        <w:rPr>
          <w:spacing w:val="-7"/>
          <w:sz w:val="24"/>
        </w:rPr>
        <w:t xml:space="preserve"> </w:t>
      </w:r>
      <w:r>
        <w:rPr>
          <w:sz w:val="24"/>
        </w:rPr>
        <w:t>–</w:t>
      </w:r>
      <w:r>
        <w:rPr>
          <w:spacing w:val="-8"/>
          <w:sz w:val="24"/>
        </w:rPr>
        <w:t xml:space="preserve"> </w:t>
      </w:r>
      <w:r>
        <w:rPr>
          <w:sz w:val="24"/>
        </w:rPr>
        <w:t>March</w:t>
      </w:r>
      <w:r>
        <w:rPr>
          <w:spacing w:val="-7"/>
          <w:sz w:val="24"/>
        </w:rPr>
        <w:t xml:space="preserve"> </w:t>
      </w:r>
      <w:r>
        <w:rPr>
          <w:sz w:val="24"/>
        </w:rPr>
        <w:t>1,</w:t>
      </w:r>
      <w:r>
        <w:rPr>
          <w:spacing w:val="-7"/>
          <w:sz w:val="24"/>
        </w:rPr>
        <w:t xml:space="preserve"> </w:t>
      </w:r>
      <w:r>
        <w:rPr>
          <w:spacing w:val="-4"/>
          <w:sz w:val="24"/>
        </w:rPr>
        <w:t>2011</w:t>
      </w:r>
    </w:p>
    <w:p w14:paraId="13B400E1" w14:textId="77777777" w:rsidR="006A6326" w:rsidRDefault="00EE743D">
      <w:pPr>
        <w:rPr>
          <w:sz w:val="26"/>
        </w:rPr>
      </w:pPr>
      <w:r>
        <w:br w:type="column"/>
      </w:r>
    </w:p>
    <w:p w14:paraId="7B927C98" w14:textId="77777777" w:rsidR="006A6326" w:rsidRDefault="006A6326">
      <w:pPr>
        <w:pStyle w:val="BodyText"/>
        <w:spacing w:before="4"/>
        <w:rPr>
          <w:sz w:val="23"/>
        </w:rPr>
      </w:pPr>
    </w:p>
    <w:p w14:paraId="3DC2D0A6" w14:textId="77777777" w:rsidR="006A6326" w:rsidRDefault="00EE743D">
      <w:pPr>
        <w:ind w:left="113"/>
        <w:rPr>
          <w:sz w:val="24"/>
        </w:rPr>
      </w:pPr>
      <w:r>
        <w:rPr>
          <w:sz w:val="24"/>
        </w:rPr>
        <w:t>By-law</w:t>
      </w:r>
      <w:r>
        <w:rPr>
          <w:spacing w:val="-11"/>
          <w:sz w:val="24"/>
        </w:rPr>
        <w:t xml:space="preserve"> </w:t>
      </w:r>
      <w:r>
        <w:rPr>
          <w:sz w:val="24"/>
        </w:rPr>
        <w:t>No.</w:t>
      </w:r>
      <w:r>
        <w:rPr>
          <w:spacing w:val="-8"/>
          <w:sz w:val="24"/>
        </w:rPr>
        <w:t xml:space="preserve"> </w:t>
      </w:r>
      <w:r>
        <w:rPr>
          <w:sz w:val="24"/>
        </w:rPr>
        <w:t>2011-235</w:t>
      </w:r>
      <w:r>
        <w:rPr>
          <w:spacing w:val="-7"/>
          <w:sz w:val="24"/>
        </w:rPr>
        <w:t xml:space="preserve"> </w:t>
      </w:r>
      <w:r>
        <w:rPr>
          <w:sz w:val="24"/>
        </w:rPr>
        <w:t>–</w:t>
      </w:r>
      <w:r>
        <w:rPr>
          <w:spacing w:val="-5"/>
          <w:sz w:val="24"/>
        </w:rPr>
        <w:t xml:space="preserve"> </w:t>
      </w:r>
      <w:r>
        <w:rPr>
          <w:sz w:val="24"/>
        </w:rPr>
        <w:t>December</w:t>
      </w:r>
      <w:r>
        <w:rPr>
          <w:spacing w:val="-9"/>
          <w:sz w:val="24"/>
        </w:rPr>
        <w:t xml:space="preserve"> </w:t>
      </w:r>
      <w:r>
        <w:rPr>
          <w:sz w:val="24"/>
        </w:rPr>
        <w:t>13,</w:t>
      </w:r>
      <w:r>
        <w:rPr>
          <w:spacing w:val="-5"/>
          <w:sz w:val="24"/>
        </w:rPr>
        <w:t xml:space="preserve"> </w:t>
      </w:r>
      <w:r>
        <w:rPr>
          <w:spacing w:val="-4"/>
          <w:sz w:val="24"/>
        </w:rPr>
        <w:t>2011</w:t>
      </w:r>
    </w:p>
    <w:p w14:paraId="75CB4CD7" w14:textId="77777777" w:rsidR="006A6326" w:rsidRDefault="00EE743D">
      <w:pPr>
        <w:spacing w:before="7"/>
        <w:ind w:left="113"/>
        <w:rPr>
          <w:sz w:val="24"/>
        </w:rPr>
      </w:pPr>
      <w:r>
        <w:rPr>
          <w:sz w:val="24"/>
        </w:rPr>
        <w:t>By-law</w:t>
      </w:r>
      <w:r>
        <w:rPr>
          <w:spacing w:val="-8"/>
          <w:sz w:val="24"/>
        </w:rPr>
        <w:t xml:space="preserve"> </w:t>
      </w:r>
      <w:r>
        <w:rPr>
          <w:sz w:val="24"/>
        </w:rPr>
        <w:t>No.</w:t>
      </w:r>
      <w:r>
        <w:rPr>
          <w:spacing w:val="-5"/>
          <w:sz w:val="24"/>
        </w:rPr>
        <w:t xml:space="preserve"> </w:t>
      </w:r>
      <w:r>
        <w:rPr>
          <w:sz w:val="24"/>
        </w:rPr>
        <w:t>2012-244</w:t>
      </w:r>
      <w:r>
        <w:rPr>
          <w:spacing w:val="-7"/>
          <w:sz w:val="24"/>
        </w:rPr>
        <w:t xml:space="preserve"> </w:t>
      </w:r>
      <w:r>
        <w:rPr>
          <w:sz w:val="24"/>
        </w:rPr>
        <w:t>–</w:t>
      </w:r>
      <w:r>
        <w:rPr>
          <w:spacing w:val="-5"/>
          <w:sz w:val="24"/>
        </w:rPr>
        <w:t xml:space="preserve"> </w:t>
      </w:r>
      <w:r>
        <w:rPr>
          <w:sz w:val="24"/>
        </w:rPr>
        <w:t>November</w:t>
      </w:r>
      <w:r>
        <w:rPr>
          <w:spacing w:val="-8"/>
          <w:sz w:val="24"/>
        </w:rPr>
        <w:t xml:space="preserve"> </w:t>
      </w:r>
      <w:r>
        <w:rPr>
          <w:sz w:val="24"/>
        </w:rPr>
        <w:t>20,</w:t>
      </w:r>
      <w:r>
        <w:rPr>
          <w:spacing w:val="-4"/>
          <w:sz w:val="24"/>
        </w:rPr>
        <w:t xml:space="preserve"> 2012</w:t>
      </w:r>
    </w:p>
    <w:p w14:paraId="134FBA76" w14:textId="0192656B" w:rsidR="006A6326" w:rsidRDefault="00EE743D">
      <w:pPr>
        <w:spacing w:before="10"/>
        <w:ind w:left="113"/>
        <w:rPr>
          <w:spacing w:val="-4"/>
          <w:sz w:val="24"/>
        </w:rPr>
      </w:pPr>
      <w:r>
        <w:rPr>
          <w:sz w:val="24"/>
        </w:rPr>
        <w:t>By-law</w:t>
      </w:r>
      <w:r>
        <w:rPr>
          <w:spacing w:val="-11"/>
          <w:sz w:val="24"/>
        </w:rPr>
        <w:t xml:space="preserve"> </w:t>
      </w:r>
      <w:r>
        <w:rPr>
          <w:sz w:val="24"/>
        </w:rPr>
        <w:t>No.</w:t>
      </w:r>
      <w:r>
        <w:rPr>
          <w:spacing w:val="-8"/>
          <w:sz w:val="24"/>
        </w:rPr>
        <w:t xml:space="preserve"> </w:t>
      </w:r>
      <w:r>
        <w:rPr>
          <w:sz w:val="24"/>
        </w:rPr>
        <w:t>2013-226</w:t>
      </w:r>
      <w:r>
        <w:rPr>
          <w:spacing w:val="-7"/>
          <w:sz w:val="24"/>
        </w:rPr>
        <w:t xml:space="preserve"> </w:t>
      </w:r>
      <w:r>
        <w:rPr>
          <w:sz w:val="24"/>
        </w:rPr>
        <w:t>–</w:t>
      </w:r>
      <w:r>
        <w:rPr>
          <w:spacing w:val="-5"/>
          <w:sz w:val="24"/>
        </w:rPr>
        <w:t xml:space="preserve"> </w:t>
      </w:r>
      <w:r>
        <w:rPr>
          <w:sz w:val="24"/>
        </w:rPr>
        <w:t>December</w:t>
      </w:r>
      <w:r>
        <w:rPr>
          <w:spacing w:val="-9"/>
          <w:sz w:val="24"/>
        </w:rPr>
        <w:t xml:space="preserve"> </w:t>
      </w:r>
      <w:r>
        <w:rPr>
          <w:sz w:val="24"/>
        </w:rPr>
        <w:t>10,</w:t>
      </w:r>
      <w:r>
        <w:rPr>
          <w:spacing w:val="-5"/>
          <w:sz w:val="24"/>
        </w:rPr>
        <w:t xml:space="preserve"> </w:t>
      </w:r>
      <w:r>
        <w:rPr>
          <w:spacing w:val="-4"/>
          <w:sz w:val="24"/>
        </w:rPr>
        <w:t>2013</w:t>
      </w:r>
    </w:p>
    <w:p w14:paraId="659E2DDD" w14:textId="77777777" w:rsidR="000308C4" w:rsidRDefault="000308C4" w:rsidP="000308C4">
      <w:pPr>
        <w:spacing w:before="61"/>
        <w:ind w:left="113"/>
        <w:rPr>
          <w:sz w:val="24"/>
        </w:rPr>
      </w:pPr>
      <w:r>
        <w:rPr>
          <w:sz w:val="24"/>
        </w:rPr>
        <w:t>By-law</w:t>
      </w:r>
      <w:r>
        <w:rPr>
          <w:spacing w:val="-11"/>
          <w:sz w:val="24"/>
        </w:rPr>
        <w:t xml:space="preserve"> </w:t>
      </w:r>
      <w:r>
        <w:rPr>
          <w:sz w:val="24"/>
        </w:rPr>
        <w:t>No.</w:t>
      </w:r>
      <w:r>
        <w:rPr>
          <w:spacing w:val="-7"/>
          <w:sz w:val="24"/>
        </w:rPr>
        <w:t xml:space="preserve"> </w:t>
      </w:r>
      <w:r>
        <w:rPr>
          <w:sz w:val="24"/>
        </w:rPr>
        <w:t>2015-3</w:t>
      </w:r>
      <w:r>
        <w:rPr>
          <w:spacing w:val="-7"/>
          <w:sz w:val="24"/>
        </w:rPr>
        <w:t xml:space="preserve"> </w:t>
      </w:r>
      <w:r>
        <w:rPr>
          <w:sz w:val="24"/>
        </w:rPr>
        <w:t>–</w:t>
      </w:r>
      <w:r>
        <w:rPr>
          <w:spacing w:val="-6"/>
          <w:sz w:val="24"/>
        </w:rPr>
        <w:t xml:space="preserve"> </w:t>
      </w:r>
      <w:r>
        <w:rPr>
          <w:sz w:val="24"/>
        </w:rPr>
        <w:t>December</w:t>
      </w:r>
      <w:r>
        <w:rPr>
          <w:spacing w:val="-10"/>
          <w:sz w:val="24"/>
        </w:rPr>
        <w:t xml:space="preserve"> </w:t>
      </w:r>
      <w:r>
        <w:rPr>
          <w:sz w:val="24"/>
        </w:rPr>
        <w:t>16,</w:t>
      </w:r>
      <w:r>
        <w:rPr>
          <w:spacing w:val="-4"/>
          <w:sz w:val="24"/>
        </w:rPr>
        <w:t xml:space="preserve"> 2014</w:t>
      </w:r>
    </w:p>
    <w:p w14:paraId="0052600A" w14:textId="77777777" w:rsidR="000308C4" w:rsidRDefault="000308C4" w:rsidP="000308C4">
      <w:pPr>
        <w:spacing w:before="7"/>
        <w:ind w:left="113"/>
        <w:rPr>
          <w:sz w:val="24"/>
        </w:rPr>
      </w:pPr>
      <w:r>
        <w:rPr>
          <w:sz w:val="24"/>
        </w:rPr>
        <w:t>By-law</w:t>
      </w:r>
      <w:r>
        <w:rPr>
          <w:spacing w:val="-11"/>
          <w:sz w:val="24"/>
        </w:rPr>
        <w:t xml:space="preserve"> </w:t>
      </w:r>
      <w:r>
        <w:rPr>
          <w:sz w:val="24"/>
        </w:rPr>
        <w:t>No.</w:t>
      </w:r>
      <w:r>
        <w:rPr>
          <w:spacing w:val="-9"/>
          <w:sz w:val="24"/>
        </w:rPr>
        <w:t xml:space="preserve"> </w:t>
      </w:r>
      <w:r>
        <w:rPr>
          <w:sz w:val="24"/>
        </w:rPr>
        <w:t>2015-165</w:t>
      </w:r>
      <w:r>
        <w:rPr>
          <w:spacing w:val="-7"/>
          <w:sz w:val="24"/>
        </w:rPr>
        <w:t xml:space="preserve"> </w:t>
      </w:r>
      <w:r>
        <w:rPr>
          <w:sz w:val="24"/>
        </w:rPr>
        <w:t>–</w:t>
      </w:r>
      <w:r>
        <w:rPr>
          <w:spacing w:val="-5"/>
          <w:sz w:val="24"/>
        </w:rPr>
        <w:t xml:space="preserve"> </w:t>
      </w:r>
      <w:r>
        <w:rPr>
          <w:sz w:val="24"/>
        </w:rPr>
        <w:t>December</w:t>
      </w:r>
      <w:r>
        <w:rPr>
          <w:spacing w:val="-9"/>
          <w:sz w:val="24"/>
        </w:rPr>
        <w:t xml:space="preserve"> </w:t>
      </w:r>
      <w:r>
        <w:rPr>
          <w:sz w:val="24"/>
        </w:rPr>
        <w:t>15,</w:t>
      </w:r>
      <w:r>
        <w:rPr>
          <w:spacing w:val="-5"/>
          <w:sz w:val="24"/>
        </w:rPr>
        <w:t xml:space="preserve"> </w:t>
      </w:r>
      <w:r>
        <w:rPr>
          <w:spacing w:val="-4"/>
          <w:sz w:val="24"/>
        </w:rPr>
        <w:t>2015</w:t>
      </w:r>
    </w:p>
    <w:p w14:paraId="733B108F" w14:textId="77777777" w:rsidR="000308C4" w:rsidRDefault="000308C4" w:rsidP="000308C4">
      <w:pPr>
        <w:spacing w:before="8"/>
        <w:ind w:left="113"/>
        <w:rPr>
          <w:sz w:val="24"/>
        </w:rPr>
      </w:pPr>
      <w:r>
        <w:rPr>
          <w:sz w:val="24"/>
        </w:rPr>
        <w:t>By-law</w:t>
      </w:r>
      <w:r>
        <w:rPr>
          <w:spacing w:val="-11"/>
          <w:sz w:val="24"/>
        </w:rPr>
        <w:t xml:space="preserve"> </w:t>
      </w:r>
      <w:r>
        <w:rPr>
          <w:sz w:val="24"/>
        </w:rPr>
        <w:t>No.</w:t>
      </w:r>
      <w:r>
        <w:rPr>
          <w:spacing w:val="-9"/>
          <w:sz w:val="24"/>
        </w:rPr>
        <w:t xml:space="preserve"> </w:t>
      </w:r>
      <w:r>
        <w:rPr>
          <w:sz w:val="24"/>
        </w:rPr>
        <w:t>2016-149</w:t>
      </w:r>
      <w:r>
        <w:rPr>
          <w:spacing w:val="-7"/>
          <w:sz w:val="24"/>
        </w:rPr>
        <w:t xml:space="preserve"> </w:t>
      </w:r>
      <w:r>
        <w:rPr>
          <w:sz w:val="24"/>
        </w:rPr>
        <w:t>–</w:t>
      </w:r>
      <w:r>
        <w:rPr>
          <w:spacing w:val="-5"/>
          <w:sz w:val="24"/>
        </w:rPr>
        <w:t xml:space="preserve"> </w:t>
      </w:r>
      <w:r>
        <w:rPr>
          <w:sz w:val="24"/>
        </w:rPr>
        <w:t>December</w:t>
      </w:r>
      <w:r>
        <w:rPr>
          <w:spacing w:val="-9"/>
          <w:sz w:val="24"/>
        </w:rPr>
        <w:t xml:space="preserve"> </w:t>
      </w:r>
      <w:r>
        <w:rPr>
          <w:sz w:val="24"/>
        </w:rPr>
        <w:t>13,</w:t>
      </w:r>
      <w:r>
        <w:rPr>
          <w:spacing w:val="-5"/>
          <w:sz w:val="24"/>
        </w:rPr>
        <w:t xml:space="preserve"> </w:t>
      </w:r>
      <w:r>
        <w:rPr>
          <w:spacing w:val="-4"/>
          <w:sz w:val="24"/>
        </w:rPr>
        <w:t>2016</w:t>
      </w:r>
    </w:p>
    <w:p w14:paraId="3BF72F3E" w14:textId="77777777" w:rsidR="000308C4" w:rsidRDefault="000308C4" w:rsidP="000308C4">
      <w:pPr>
        <w:spacing w:before="7"/>
        <w:ind w:left="113"/>
        <w:rPr>
          <w:sz w:val="24"/>
        </w:rPr>
      </w:pPr>
      <w:r>
        <w:rPr>
          <w:sz w:val="24"/>
        </w:rPr>
        <w:t>By-law</w:t>
      </w:r>
      <w:r>
        <w:rPr>
          <w:spacing w:val="-11"/>
          <w:sz w:val="24"/>
        </w:rPr>
        <w:t xml:space="preserve"> </w:t>
      </w:r>
      <w:r>
        <w:rPr>
          <w:sz w:val="24"/>
        </w:rPr>
        <w:t>2017-152</w:t>
      </w:r>
      <w:r>
        <w:rPr>
          <w:spacing w:val="-5"/>
          <w:sz w:val="24"/>
        </w:rPr>
        <w:t xml:space="preserve"> </w:t>
      </w:r>
      <w:r>
        <w:rPr>
          <w:sz w:val="24"/>
        </w:rPr>
        <w:t>–</w:t>
      </w:r>
      <w:r>
        <w:rPr>
          <w:spacing w:val="-7"/>
          <w:sz w:val="24"/>
        </w:rPr>
        <w:t xml:space="preserve"> </w:t>
      </w:r>
      <w:r>
        <w:rPr>
          <w:sz w:val="24"/>
        </w:rPr>
        <w:t>December</w:t>
      </w:r>
      <w:r>
        <w:rPr>
          <w:spacing w:val="-10"/>
          <w:sz w:val="24"/>
        </w:rPr>
        <w:t xml:space="preserve"> </w:t>
      </w:r>
      <w:r>
        <w:rPr>
          <w:sz w:val="24"/>
        </w:rPr>
        <w:t>12,</w:t>
      </w:r>
      <w:r>
        <w:rPr>
          <w:spacing w:val="-7"/>
          <w:sz w:val="24"/>
        </w:rPr>
        <w:t xml:space="preserve"> </w:t>
      </w:r>
      <w:r>
        <w:rPr>
          <w:spacing w:val="-4"/>
          <w:sz w:val="24"/>
        </w:rPr>
        <w:t>2017</w:t>
      </w:r>
    </w:p>
    <w:p w14:paraId="14DC37F7" w14:textId="77777777" w:rsidR="000308C4" w:rsidRDefault="000308C4" w:rsidP="000308C4">
      <w:pPr>
        <w:spacing w:before="8"/>
        <w:ind w:left="113"/>
        <w:rPr>
          <w:sz w:val="24"/>
        </w:rPr>
      </w:pPr>
      <w:r>
        <w:rPr>
          <w:sz w:val="24"/>
        </w:rPr>
        <w:t>By-law</w:t>
      </w:r>
      <w:r>
        <w:rPr>
          <w:spacing w:val="-8"/>
          <w:sz w:val="24"/>
        </w:rPr>
        <w:t xml:space="preserve"> </w:t>
      </w:r>
      <w:r>
        <w:rPr>
          <w:sz w:val="24"/>
        </w:rPr>
        <w:t>2018-103</w:t>
      </w:r>
      <w:r>
        <w:rPr>
          <w:spacing w:val="-4"/>
          <w:sz w:val="24"/>
        </w:rPr>
        <w:t xml:space="preserve"> </w:t>
      </w:r>
      <w:r>
        <w:rPr>
          <w:sz w:val="24"/>
        </w:rPr>
        <w:t>–</w:t>
      </w:r>
      <w:r>
        <w:rPr>
          <w:spacing w:val="-4"/>
          <w:sz w:val="24"/>
        </w:rPr>
        <w:t xml:space="preserve"> </w:t>
      </w:r>
      <w:r>
        <w:rPr>
          <w:sz w:val="24"/>
        </w:rPr>
        <w:t>June</w:t>
      </w:r>
      <w:r>
        <w:rPr>
          <w:spacing w:val="-6"/>
          <w:sz w:val="24"/>
        </w:rPr>
        <w:t xml:space="preserve"> </w:t>
      </w:r>
      <w:r>
        <w:rPr>
          <w:sz w:val="24"/>
        </w:rPr>
        <w:t>26,</w:t>
      </w:r>
      <w:r>
        <w:rPr>
          <w:spacing w:val="-4"/>
          <w:sz w:val="24"/>
        </w:rPr>
        <w:t xml:space="preserve"> 2018</w:t>
      </w:r>
    </w:p>
    <w:p w14:paraId="5F5BBB6C" w14:textId="77777777" w:rsidR="000308C4" w:rsidRDefault="000308C4" w:rsidP="000308C4">
      <w:pPr>
        <w:spacing w:before="7"/>
        <w:ind w:left="113"/>
        <w:rPr>
          <w:sz w:val="24"/>
        </w:rPr>
      </w:pPr>
      <w:r>
        <w:rPr>
          <w:sz w:val="24"/>
        </w:rPr>
        <w:t>By-law</w:t>
      </w:r>
      <w:r>
        <w:rPr>
          <w:spacing w:val="-11"/>
          <w:sz w:val="24"/>
        </w:rPr>
        <w:t xml:space="preserve"> </w:t>
      </w:r>
      <w:r>
        <w:rPr>
          <w:sz w:val="24"/>
        </w:rPr>
        <w:t>2019-21</w:t>
      </w:r>
      <w:r>
        <w:rPr>
          <w:spacing w:val="-5"/>
          <w:sz w:val="24"/>
        </w:rPr>
        <w:t xml:space="preserve"> </w:t>
      </w:r>
      <w:r>
        <w:rPr>
          <w:sz w:val="24"/>
        </w:rPr>
        <w:t>–</w:t>
      </w:r>
      <w:r>
        <w:rPr>
          <w:spacing w:val="-7"/>
          <w:sz w:val="24"/>
        </w:rPr>
        <w:t xml:space="preserve"> </w:t>
      </w:r>
      <w:r>
        <w:rPr>
          <w:sz w:val="24"/>
        </w:rPr>
        <w:t>January</w:t>
      </w:r>
      <w:r>
        <w:rPr>
          <w:spacing w:val="-14"/>
          <w:sz w:val="24"/>
        </w:rPr>
        <w:t xml:space="preserve"> </w:t>
      </w:r>
      <w:r>
        <w:rPr>
          <w:spacing w:val="-4"/>
          <w:sz w:val="24"/>
        </w:rPr>
        <w:t>2019</w:t>
      </w:r>
    </w:p>
    <w:p w14:paraId="5D31FD04" w14:textId="77777777" w:rsidR="000308C4" w:rsidRDefault="000308C4" w:rsidP="000308C4">
      <w:pPr>
        <w:spacing w:before="9"/>
        <w:ind w:left="113"/>
        <w:rPr>
          <w:sz w:val="24"/>
        </w:rPr>
      </w:pPr>
      <w:r>
        <w:rPr>
          <w:sz w:val="24"/>
        </w:rPr>
        <w:t>By-law</w:t>
      </w:r>
      <w:r>
        <w:rPr>
          <w:spacing w:val="-8"/>
          <w:sz w:val="24"/>
        </w:rPr>
        <w:t xml:space="preserve"> </w:t>
      </w:r>
      <w:r>
        <w:rPr>
          <w:sz w:val="24"/>
        </w:rPr>
        <w:t>2019-117</w:t>
      </w:r>
      <w:r>
        <w:rPr>
          <w:spacing w:val="-4"/>
          <w:sz w:val="24"/>
        </w:rPr>
        <w:t xml:space="preserve"> </w:t>
      </w:r>
      <w:r>
        <w:rPr>
          <w:sz w:val="24"/>
        </w:rPr>
        <w:t>–</w:t>
      </w:r>
      <w:r>
        <w:rPr>
          <w:spacing w:val="-6"/>
          <w:sz w:val="24"/>
        </w:rPr>
        <w:t xml:space="preserve"> </w:t>
      </w:r>
      <w:r>
        <w:rPr>
          <w:sz w:val="24"/>
        </w:rPr>
        <w:t>November</w:t>
      </w:r>
      <w:r>
        <w:rPr>
          <w:spacing w:val="-8"/>
          <w:sz w:val="24"/>
        </w:rPr>
        <w:t xml:space="preserve"> </w:t>
      </w:r>
      <w:r>
        <w:rPr>
          <w:sz w:val="24"/>
        </w:rPr>
        <w:t>13,</w:t>
      </w:r>
      <w:r>
        <w:rPr>
          <w:spacing w:val="-6"/>
          <w:sz w:val="24"/>
        </w:rPr>
        <w:t xml:space="preserve"> </w:t>
      </w:r>
      <w:r>
        <w:rPr>
          <w:spacing w:val="-4"/>
          <w:sz w:val="24"/>
        </w:rPr>
        <w:t>2019</w:t>
      </w:r>
    </w:p>
    <w:p w14:paraId="61C47A09" w14:textId="77777777" w:rsidR="000308C4" w:rsidRDefault="000308C4" w:rsidP="000308C4">
      <w:pPr>
        <w:spacing w:before="8"/>
        <w:ind w:left="113"/>
        <w:rPr>
          <w:sz w:val="24"/>
        </w:rPr>
      </w:pPr>
      <w:r>
        <w:rPr>
          <w:sz w:val="24"/>
        </w:rPr>
        <w:t>By-law</w:t>
      </w:r>
      <w:r>
        <w:rPr>
          <w:spacing w:val="-11"/>
          <w:sz w:val="24"/>
        </w:rPr>
        <w:t xml:space="preserve"> </w:t>
      </w:r>
      <w:r>
        <w:rPr>
          <w:sz w:val="24"/>
        </w:rPr>
        <w:t>2019-137</w:t>
      </w:r>
      <w:r>
        <w:rPr>
          <w:spacing w:val="-5"/>
          <w:sz w:val="24"/>
        </w:rPr>
        <w:t xml:space="preserve"> </w:t>
      </w:r>
      <w:r>
        <w:rPr>
          <w:sz w:val="24"/>
        </w:rPr>
        <w:t>–</w:t>
      </w:r>
      <w:r>
        <w:rPr>
          <w:spacing w:val="-7"/>
          <w:sz w:val="24"/>
        </w:rPr>
        <w:t xml:space="preserve"> </w:t>
      </w:r>
      <w:r>
        <w:rPr>
          <w:sz w:val="24"/>
        </w:rPr>
        <w:t>December</w:t>
      </w:r>
      <w:r>
        <w:rPr>
          <w:spacing w:val="-10"/>
          <w:sz w:val="24"/>
        </w:rPr>
        <w:t xml:space="preserve"> </w:t>
      </w:r>
      <w:r>
        <w:rPr>
          <w:sz w:val="24"/>
        </w:rPr>
        <w:t>10,</w:t>
      </w:r>
      <w:r>
        <w:rPr>
          <w:spacing w:val="-7"/>
          <w:sz w:val="24"/>
        </w:rPr>
        <w:t xml:space="preserve"> </w:t>
      </w:r>
      <w:r>
        <w:rPr>
          <w:spacing w:val="-4"/>
          <w:sz w:val="24"/>
        </w:rPr>
        <w:t>2019</w:t>
      </w:r>
    </w:p>
    <w:p w14:paraId="498AA793" w14:textId="77777777" w:rsidR="000308C4" w:rsidRDefault="000308C4" w:rsidP="000308C4">
      <w:pPr>
        <w:spacing w:before="4"/>
        <w:ind w:left="113"/>
        <w:rPr>
          <w:sz w:val="24"/>
        </w:rPr>
      </w:pPr>
      <w:r>
        <w:rPr>
          <w:sz w:val="24"/>
        </w:rPr>
        <w:t>By-law</w:t>
      </w:r>
      <w:r>
        <w:rPr>
          <w:spacing w:val="-11"/>
          <w:sz w:val="24"/>
        </w:rPr>
        <w:t xml:space="preserve"> </w:t>
      </w:r>
      <w:r>
        <w:rPr>
          <w:sz w:val="24"/>
        </w:rPr>
        <w:t>2020-38</w:t>
      </w:r>
      <w:r>
        <w:rPr>
          <w:spacing w:val="-6"/>
          <w:sz w:val="24"/>
        </w:rPr>
        <w:t xml:space="preserve"> </w:t>
      </w:r>
      <w:r>
        <w:rPr>
          <w:sz w:val="24"/>
        </w:rPr>
        <w:t>-</w:t>
      </w:r>
      <w:r>
        <w:rPr>
          <w:spacing w:val="-8"/>
          <w:sz w:val="24"/>
        </w:rPr>
        <w:t xml:space="preserve"> </w:t>
      </w:r>
      <w:r>
        <w:rPr>
          <w:sz w:val="24"/>
        </w:rPr>
        <w:t>April</w:t>
      </w:r>
      <w:r>
        <w:rPr>
          <w:spacing w:val="-6"/>
          <w:sz w:val="24"/>
        </w:rPr>
        <w:t xml:space="preserve"> </w:t>
      </w:r>
      <w:r>
        <w:rPr>
          <w:sz w:val="24"/>
        </w:rPr>
        <w:t>28,</w:t>
      </w:r>
      <w:r>
        <w:rPr>
          <w:spacing w:val="-7"/>
          <w:sz w:val="24"/>
        </w:rPr>
        <w:t xml:space="preserve"> </w:t>
      </w:r>
      <w:r>
        <w:rPr>
          <w:spacing w:val="-4"/>
          <w:sz w:val="24"/>
        </w:rPr>
        <w:t>2020</w:t>
      </w:r>
    </w:p>
    <w:p w14:paraId="674B995A" w14:textId="77777777" w:rsidR="000308C4" w:rsidRDefault="000308C4" w:rsidP="000308C4">
      <w:pPr>
        <w:spacing w:before="8"/>
        <w:ind w:left="113"/>
        <w:rPr>
          <w:sz w:val="24"/>
        </w:rPr>
      </w:pPr>
      <w:r>
        <w:rPr>
          <w:sz w:val="24"/>
        </w:rPr>
        <w:t>By-law</w:t>
      </w:r>
      <w:r>
        <w:rPr>
          <w:spacing w:val="-11"/>
          <w:sz w:val="24"/>
        </w:rPr>
        <w:t xml:space="preserve"> </w:t>
      </w:r>
      <w:r>
        <w:rPr>
          <w:sz w:val="24"/>
        </w:rPr>
        <w:t>2020-139</w:t>
      </w:r>
      <w:r>
        <w:rPr>
          <w:spacing w:val="-5"/>
          <w:sz w:val="24"/>
        </w:rPr>
        <w:t xml:space="preserve"> </w:t>
      </w:r>
      <w:r>
        <w:rPr>
          <w:sz w:val="24"/>
        </w:rPr>
        <w:t>–</w:t>
      </w:r>
      <w:r>
        <w:rPr>
          <w:spacing w:val="-7"/>
          <w:sz w:val="24"/>
        </w:rPr>
        <w:t xml:space="preserve"> </w:t>
      </w:r>
      <w:r>
        <w:rPr>
          <w:sz w:val="24"/>
        </w:rPr>
        <w:t>December</w:t>
      </w:r>
      <w:r>
        <w:rPr>
          <w:spacing w:val="-10"/>
          <w:sz w:val="24"/>
        </w:rPr>
        <w:t xml:space="preserve"> </w:t>
      </w:r>
      <w:r>
        <w:rPr>
          <w:sz w:val="24"/>
        </w:rPr>
        <w:t>9,</w:t>
      </w:r>
      <w:r>
        <w:rPr>
          <w:spacing w:val="-7"/>
          <w:sz w:val="24"/>
        </w:rPr>
        <w:t xml:space="preserve"> </w:t>
      </w:r>
      <w:r>
        <w:rPr>
          <w:spacing w:val="-4"/>
          <w:sz w:val="24"/>
        </w:rPr>
        <w:t>2020</w:t>
      </w:r>
    </w:p>
    <w:p w14:paraId="5A470190" w14:textId="77777777" w:rsidR="000308C4" w:rsidRDefault="000308C4" w:rsidP="000308C4">
      <w:pPr>
        <w:spacing w:before="9"/>
        <w:ind w:left="113"/>
        <w:rPr>
          <w:sz w:val="24"/>
        </w:rPr>
      </w:pPr>
      <w:r>
        <w:rPr>
          <w:sz w:val="24"/>
        </w:rPr>
        <w:t>By-Law</w:t>
      </w:r>
      <w:r>
        <w:rPr>
          <w:spacing w:val="-10"/>
          <w:sz w:val="24"/>
        </w:rPr>
        <w:t xml:space="preserve"> </w:t>
      </w:r>
      <w:r>
        <w:rPr>
          <w:sz w:val="24"/>
        </w:rPr>
        <w:t>2021-113</w:t>
      </w:r>
      <w:r>
        <w:rPr>
          <w:spacing w:val="-9"/>
          <w:sz w:val="24"/>
        </w:rPr>
        <w:t xml:space="preserve"> </w:t>
      </w:r>
      <w:r>
        <w:rPr>
          <w:sz w:val="24"/>
        </w:rPr>
        <w:t>–</w:t>
      </w:r>
      <w:r>
        <w:rPr>
          <w:spacing w:val="-6"/>
          <w:sz w:val="24"/>
        </w:rPr>
        <w:t xml:space="preserve"> </w:t>
      </w:r>
      <w:r>
        <w:rPr>
          <w:sz w:val="24"/>
        </w:rPr>
        <w:t>December</w:t>
      </w:r>
      <w:r>
        <w:rPr>
          <w:spacing w:val="-10"/>
          <w:sz w:val="24"/>
        </w:rPr>
        <w:t xml:space="preserve"> </w:t>
      </w:r>
      <w:r>
        <w:rPr>
          <w:sz w:val="24"/>
        </w:rPr>
        <w:t>14,</w:t>
      </w:r>
      <w:r>
        <w:rPr>
          <w:spacing w:val="-6"/>
          <w:sz w:val="24"/>
        </w:rPr>
        <w:t xml:space="preserve"> </w:t>
      </w:r>
      <w:r>
        <w:rPr>
          <w:spacing w:val="-4"/>
          <w:sz w:val="24"/>
        </w:rPr>
        <w:t>2021</w:t>
      </w:r>
    </w:p>
    <w:p w14:paraId="7113D26B" w14:textId="77777777" w:rsidR="000308C4" w:rsidRDefault="000308C4" w:rsidP="000308C4">
      <w:pPr>
        <w:spacing w:before="7"/>
        <w:ind w:left="113"/>
        <w:rPr>
          <w:sz w:val="24"/>
        </w:rPr>
      </w:pPr>
      <w:r>
        <w:rPr>
          <w:sz w:val="24"/>
        </w:rPr>
        <w:t>By-law</w:t>
      </w:r>
      <w:r>
        <w:rPr>
          <w:spacing w:val="-11"/>
          <w:sz w:val="24"/>
        </w:rPr>
        <w:t xml:space="preserve"> </w:t>
      </w:r>
      <w:r>
        <w:rPr>
          <w:sz w:val="24"/>
        </w:rPr>
        <w:t>2023-17</w:t>
      </w:r>
      <w:r>
        <w:rPr>
          <w:spacing w:val="-5"/>
          <w:sz w:val="24"/>
        </w:rPr>
        <w:t xml:space="preserve"> </w:t>
      </w:r>
      <w:r>
        <w:rPr>
          <w:sz w:val="24"/>
        </w:rPr>
        <w:t>–</w:t>
      </w:r>
      <w:r>
        <w:rPr>
          <w:spacing w:val="-7"/>
          <w:sz w:val="24"/>
        </w:rPr>
        <w:t xml:space="preserve"> </w:t>
      </w:r>
      <w:r>
        <w:rPr>
          <w:sz w:val="24"/>
        </w:rPr>
        <w:t>December</w:t>
      </w:r>
      <w:r>
        <w:rPr>
          <w:spacing w:val="-10"/>
          <w:sz w:val="24"/>
        </w:rPr>
        <w:t xml:space="preserve"> </w:t>
      </w:r>
      <w:r>
        <w:rPr>
          <w:sz w:val="24"/>
        </w:rPr>
        <w:t>19,</w:t>
      </w:r>
      <w:r>
        <w:rPr>
          <w:spacing w:val="-7"/>
          <w:sz w:val="24"/>
        </w:rPr>
        <w:t xml:space="preserve"> </w:t>
      </w:r>
      <w:r>
        <w:rPr>
          <w:spacing w:val="-4"/>
          <w:sz w:val="24"/>
        </w:rPr>
        <w:t>2022</w:t>
      </w:r>
    </w:p>
    <w:p w14:paraId="207C3C4C" w14:textId="77777777" w:rsidR="000308C4" w:rsidRDefault="000308C4" w:rsidP="000308C4">
      <w:pPr>
        <w:spacing w:before="8"/>
        <w:ind w:left="113"/>
        <w:rPr>
          <w:sz w:val="24"/>
        </w:rPr>
      </w:pPr>
      <w:r>
        <w:rPr>
          <w:sz w:val="24"/>
        </w:rPr>
        <w:t>By-Law</w:t>
      </w:r>
      <w:r>
        <w:rPr>
          <w:spacing w:val="-8"/>
          <w:sz w:val="24"/>
        </w:rPr>
        <w:t xml:space="preserve"> </w:t>
      </w:r>
      <w:r>
        <w:rPr>
          <w:sz w:val="24"/>
        </w:rPr>
        <w:t>2023-108</w:t>
      </w:r>
      <w:r>
        <w:rPr>
          <w:spacing w:val="-6"/>
          <w:sz w:val="24"/>
        </w:rPr>
        <w:t xml:space="preserve"> </w:t>
      </w:r>
      <w:r>
        <w:rPr>
          <w:sz w:val="24"/>
        </w:rPr>
        <w:t>–</w:t>
      </w:r>
      <w:r>
        <w:rPr>
          <w:spacing w:val="-5"/>
          <w:sz w:val="24"/>
        </w:rPr>
        <w:t xml:space="preserve"> </w:t>
      </w:r>
      <w:r>
        <w:rPr>
          <w:sz w:val="24"/>
        </w:rPr>
        <w:t>June</w:t>
      </w:r>
      <w:r>
        <w:rPr>
          <w:spacing w:val="-5"/>
          <w:sz w:val="24"/>
        </w:rPr>
        <w:t xml:space="preserve"> </w:t>
      </w:r>
      <w:r>
        <w:rPr>
          <w:sz w:val="24"/>
        </w:rPr>
        <w:t>28,</w:t>
      </w:r>
      <w:r>
        <w:rPr>
          <w:spacing w:val="-6"/>
          <w:sz w:val="24"/>
        </w:rPr>
        <w:t xml:space="preserve"> </w:t>
      </w:r>
      <w:r>
        <w:rPr>
          <w:spacing w:val="-4"/>
          <w:sz w:val="24"/>
        </w:rPr>
        <w:t>2023</w:t>
      </w:r>
    </w:p>
    <w:p w14:paraId="5921F8F7" w14:textId="77777777" w:rsidR="000308C4" w:rsidRDefault="000308C4" w:rsidP="000308C4">
      <w:pPr>
        <w:spacing w:before="5"/>
        <w:ind w:left="113"/>
        <w:rPr>
          <w:sz w:val="24"/>
        </w:rPr>
      </w:pPr>
      <w:r>
        <w:rPr>
          <w:sz w:val="24"/>
        </w:rPr>
        <w:t>By-Law</w:t>
      </w:r>
      <w:r>
        <w:rPr>
          <w:spacing w:val="-10"/>
          <w:sz w:val="24"/>
        </w:rPr>
        <w:t xml:space="preserve"> </w:t>
      </w:r>
      <w:r>
        <w:rPr>
          <w:sz w:val="24"/>
        </w:rPr>
        <w:t>2023-182</w:t>
      </w:r>
      <w:r>
        <w:rPr>
          <w:spacing w:val="-9"/>
          <w:sz w:val="24"/>
        </w:rPr>
        <w:t xml:space="preserve"> </w:t>
      </w:r>
      <w:r>
        <w:rPr>
          <w:sz w:val="24"/>
        </w:rPr>
        <w:t>–</w:t>
      </w:r>
      <w:r>
        <w:rPr>
          <w:spacing w:val="-6"/>
          <w:sz w:val="24"/>
        </w:rPr>
        <w:t xml:space="preserve"> </w:t>
      </w:r>
      <w:r>
        <w:rPr>
          <w:sz w:val="24"/>
        </w:rPr>
        <w:t>December</w:t>
      </w:r>
      <w:r>
        <w:rPr>
          <w:spacing w:val="-10"/>
          <w:sz w:val="24"/>
        </w:rPr>
        <w:t xml:space="preserve"> </w:t>
      </w:r>
      <w:r>
        <w:rPr>
          <w:sz w:val="24"/>
        </w:rPr>
        <w:t>13,</w:t>
      </w:r>
      <w:r>
        <w:rPr>
          <w:spacing w:val="-6"/>
          <w:sz w:val="24"/>
        </w:rPr>
        <w:t xml:space="preserve"> </w:t>
      </w:r>
      <w:r>
        <w:rPr>
          <w:spacing w:val="-4"/>
          <w:sz w:val="24"/>
        </w:rPr>
        <w:t>2023</w:t>
      </w:r>
    </w:p>
    <w:p w14:paraId="0758EEE8" w14:textId="77777777" w:rsidR="000308C4" w:rsidRDefault="000308C4" w:rsidP="000308C4">
      <w:pPr>
        <w:spacing w:before="7"/>
        <w:ind w:left="113"/>
        <w:rPr>
          <w:sz w:val="24"/>
        </w:rPr>
      </w:pPr>
      <w:r>
        <w:rPr>
          <w:sz w:val="24"/>
        </w:rPr>
        <w:t>By-Law</w:t>
      </w:r>
      <w:r>
        <w:rPr>
          <w:spacing w:val="-10"/>
          <w:sz w:val="24"/>
        </w:rPr>
        <w:t xml:space="preserve"> </w:t>
      </w:r>
      <w:r>
        <w:rPr>
          <w:sz w:val="24"/>
        </w:rPr>
        <w:t>2023-184</w:t>
      </w:r>
      <w:r>
        <w:rPr>
          <w:spacing w:val="-9"/>
          <w:sz w:val="24"/>
        </w:rPr>
        <w:t xml:space="preserve"> </w:t>
      </w:r>
      <w:r>
        <w:rPr>
          <w:sz w:val="24"/>
        </w:rPr>
        <w:t>–</w:t>
      </w:r>
      <w:r>
        <w:rPr>
          <w:spacing w:val="-6"/>
          <w:sz w:val="24"/>
        </w:rPr>
        <w:t xml:space="preserve"> </w:t>
      </w:r>
      <w:r>
        <w:rPr>
          <w:sz w:val="24"/>
        </w:rPr>
        <w:t>December</w:t>
      </w:r>
      <w:r>
        <w:rPr>
          <w:spacing w:val="-10"/>
          <w:sz w:val="24"/>
        </w:rPr>
        <w:t xml:space="preserve"> </w:t>
      </w:r>
      <w:r>
        <w:rPr>
          <w:sz w:val="24"/>
        </w:rPr>
        <w:t>13,</w:t>
      </w:r>
      <w:r>
        <w:rPr>
          <w:spacing w:val="-6"/>
          <w:sz w:val="24"/>
        </w:rPr>
        <w:t xml:space="preserve"> </w:t>
      </w:r>
      <w:r>
        <w:rPr>
          <w:spacing w:val="-4"/>
          <w:sz w:val="24"/>
        </w:rPr>
        <w:t>2023</w:t>
      </w:r>
    </w:p>
    <w:p w14:paraId="79D1DF38" w14:textId="77777777" w:rsidR="000308C4" w:rsidRDefault="000308C4" w:rsidP="000308C4">
      <w:pPr>
        <w:spacing w:before="9"/>
        <w:ind w:left="113"/>
        <w:rPr>
          <w:sz w:val="24"/>
        </w:rPr>
      </w:pPr>
      <w:r>
        <w:rPr>
          <w:spacing w:val="-4"/>
          <w:sz w:val="24"/>
        </w:rPr>
        <w:t>By-law</w:t>
      </w:r>
      <w:r>
        <w:rPr>
          <w:spacing w:val="-7"/>
          <w:sz w:val="24"/>
        </w:rPr>
        <w:t xml:space="preserve"> </w:t>
      </w:r>
      <w:r>
        <w:rPr>
          <w:spacing w:val="-4"/>
          <w:sz w:val="24"/>
        </w:rPr>
        <w:t>2024-222</w:t>
      </w:r>
      <w:r>
        <w:rPr>
          <w:spacing w:val="-8"/>
          <w:sz w:val="24"/>
        </w:rPr>
        <w:t xml:space="preserve"> </w:t>
      </w:r>
      <w:r>
        <w:rPr>
          <w:spacing w:val="-4"/>
          <w:sz w:val="24"/>
        </w:rPr>
        <w:t>–</w:t>
      </w:r>
      <w:r>
        <w:rPr>
          <w:spacing w:val="-7"/>
          <w:sz w:val="24"/>
        </w:rPr>
        <w:t xml:space="preserve"> </w:t>
      </w:r>
      <w:r>
        <w:rPr>
          <w:spacing w:val="-4"/>
          <w:sz w:val="24"/>
        </w:rPr>
        <w:t>December</w:t>
      </w:r>
      <w:r>
        <w:rPr>
          <w:spacing w:val="-9"/>
          <w:sz w:val="24"/>
        </w:rPr>
        <w:t xml:space="preserve"> </w:t>
      </w:r>
      <w:r>
        <w:rPr>
          <w:spacing w:val="-4"/>
          <w:sz w:val="24"/>
        </w:rPr>
        <w:t>18,</w:t>
      </w:r>
      <w:r>
        <w:rPr>
          <w:spacing w:val="-7"/>
          <w:sz w:val="24"/>
        </w:rPr>
        <w:t xml:space="preserve"> </w:t>
      </w:r>
      <w:r>
        <w:rPr>
          <w:spacing w:val="-4"/>
          <w:sz w:val="24"/>
        </w:rPr>
        <w:t>2024</w:t>
      </w:r>
    </w:p>
    <w:p w14:paraId="6849786F" w14:textId="77777777" w:rsidR="000308C4" w:rsidRDefault="000308C4">
      <w:pPr>
        <w:spacing w:before="10"/>
        <w:ind w:left="113"/>
        <w:rPr>
          <w:sz w:val="24"/>
        </w:rPr>
      </w:pPr>
    </w:p>
    <w:p w14:paraId="74B0F923" w14:textId="77777777" w:rsidR="006A6326" w:rsidRDefault="006A6326">
      <w:pPr>
        <w:rPr>
          <w:sz w:val="24"/>
        </w:rPr>
        <w:sectPr w:rsidR="006A6326">
          <w:type w:val="continuous"/>
          <w:pgSz w:w="12250" w:h="20170"/>
          <w:pgMar w:top="940" w:right="1680" w:bottom="280" w:left="880" w:header="720" w:footer="720" w:gutter="0"/>
          <w:cols w:num="2" w:space="720" w:equalWidth="0">
            <w:col w:w="4506" w:space="746"/>
            <w:col w:w="4438"/>
          </w:cols>
        </w:sectPr>
      </w:pPr>
    </w:p>
    <w:p w14:paraId="16441418" w14:textId="77777777" w:rsidR="006A6326" w:rsidRDefault="00EE743D">
      <w:pPr>
        <w:spacing w:before="71"/>
        <w:ind w:left="111"/>
        <w:rPr>
          <w:sz w:val="24"/>
        </w:rPr>
      </w:pPr>
      <w:r>
        <w:rPr>
          <w:spacing w:val="-2"/>
          <w:sz w:val="24"/>
        </w:rPr>
        <w:lastRenderedPageBreak/>
        <w:t>By-law</w:t>
      </w:r>
      <w:r>
        <w:rPr>
          <w:spacing w:val="-5"/>
          <w:sz w:val="24"/>
        </w:rPr>
        <w:t xml:space="preserve"> </w:t>
      </w:r>
      <w:r>
        <w:rPr>
          <w:spacing w:val="-2"/>
          <w:sz w:val="24"/>
        </w:rPr>
        <w:t>211-</w:t>
      </w:r>
      <w:r>
        <w:rPr>
          <w:spacing w:val="-5"/>
          <w:sz w:val="24"/>
        </w:rPr>
        <w:t>83</w:t>
      </w:r>
    </w:p>
    <w:p w14:paraId="4CC3A639" w14:textId="77777777" w:rsidR="006A6326" w:rsidRDefault="00EE743D">
      <w:pPr>
        <w:spacing w:before="9"/>
        <w:ind w:left="111"/>
        <w:rPr>
          <w:sz w:val="24"/>
        </w:rPr>
      </w:pPr>
      <w:r>
        <w:rPr>
          <w:sz w:val="24"/>
        </w:rPr>
        <w:t>Page</w:t>
      </w:r>
      <w:r>
        <w:rPr>
          <w:spacing w:val="-11"/>
          <w:sz w:val="24"/>
        </w:rPr>
        <w:t xml:space="preserve"> </w:t>
      </w:r>
      <w:r>
        <w:rPr>
          <w:spacing w:val="-10"/>
          <w:sz w:val="24"/>
        </w:rPr>
        <w:t>2</w:t>
      </w:r>
    </w:p>
    <w:p w14:paraId="08CCB9D1" w14:textId="77777777" w:rsidR="006A6326" w:rsidRDefault="00EE743D">
      <w:pPr>
        <w:rPr>
          <w:sz w:val="30"/>
        </w:rPr>
      </w:pPr>
      <w:r>
        <w:br w:type="column"/>
      </w:r>
    </w:p>
    <w:p w14:paraId="310149FD" w14:textId="77777777" w:rsidR="006A6326" w:rsidRDefault="006A6326">
      <w:pPr>
        <w:pStyle w:val="BodyText"/>
        <w:spacing w:before="2"/>
        <w:rPr>
          <w:sz w:val="26"/>
        </w:rPr>
      </w:pPr>
    </w:p>
    <w:p w14:paraId="19803831" w14:textId="77777777" w:rsidR="006A6326" w:rsidRDefault="00EE743D">
      <w:pPr>
        <w:ind w:left="111" w:right="3509"/>
        <w:jc w:val="center"/>
        <w:rPr>
          <w:b/>
          <w:sz w:val="28"/>
        </w:rPr>
      </w:pPr>
      <w:r>
        <w:rPr>
          <w:b/>
          <w:sz w:val="28"/>
        </w:rPr>
        <w:t>BY-LAW</w:t>
      </w:r>
      <w:r>
        <w:rPr>
          <w:b/>
          <w:spacing w:val="-11"/>
          <w:sz w:val="28"/>
        </w:rPr>
        <w:t xml:space="preserve"> </w:t>
      </w:r>
      <w:r>
        <w:rPr>
          <w:b/>
          <w:sz w:val="28"/>
        </w:rPr>
        <w:t>211-</w:t>
      </w:r>
      <w:r>
        <w:rPr>
          <w:b/>
          <w:spacing w:val="-5"/>
          <w:sz w:val="28"/>
        </w:rPr>
        <w:t>83</w:t>
      </w:r>
    </w:p>
    <w:p w14:paraId="66F87C00" w14:textId="77777777" w:rsidR="006A6326" w:rsidRDefault="00EE743D">
      <w:pPr>
        <w:pStyle w:val="Heading1"/>
        <w:spacing w:before="265" w:line="247" w:lineRule="auto"/>
        <w:ind w:left="112" w:right="3509"/>
      </w:pPr>
      <w:r>
        <w:t>A</w:t>
      </w:r>
      <w:r>
        <w:rPr>
          <w:spacing w:val="-10"/>
        </w:rPr>
        <w:t xml:space="preserve"> </w:t>
      </w:r>
      <w:r>
        <w:t>By-law</w:t>
      </w:r>
      <w:r>
        <w:rPr>
          <w:spacing w:val="-8"/>
        </w:rPr>
        <w:t xml:space="preserve"> </w:t>
      </w:r>
      <w:r>
        <w:t>to</w:t>
      </w:r>
      <w:r>
        <w:rPr>
          <w:spacing w:val="-9"/>
        </w:rPr>
        <w:t xml:space="preserve"> </w:t>
      </w:r>
      <w:r>
        <w:t>prescribe</w:t>
      </w:r>
      <w:r>
        <w:rPr>
          <w:spacing w:val="-10"/>
        </w:rPr>
        <w:t xml:space="preserve"> </w:t>
      </w:r>
      <w:r>
        <w:t>a</w:t>
      </w:r>
      <w:r>
        <w:rPr>
          <w:spacing w:val="-9"/>
        </w:rPr>
        <w:t xml:space="preserve"> </w:t>
      </w:r>
      <w:r>
        <w:t>Tariff</w:t>
      </w:r>
      <w:r>
        <w:rPr>
          <w:spacing w:val="-10"/>
        </w:rPr>
        <w:t xml:space="preserve"> </w:t>
      </w:r>
      <w:r>
        <w:t>of</w:t>
      </w:r>
      <w:r>
        <w:rPr>
          <w:spacing w:val="-9"/>
        </w:rPr>
        <w:t xml:space="preserve"> </w:t>
      </w:r>
      <w:r>
        <w:t>Fees</w:t>
      </w:r>
      <w:r>
        <w:rPr>
          <w:spacing w:val="-9"/>
        </w:rPr>
        <w:t xml:space="preserve"> </w:t>
      </w:r>
      <w:r>
        <w:t>for</w:t>
      </w:r>
      <w:r>
        <w:rPr>
          <w:spacing w:val="-10"/>
        </w:rPr>
        <w:t xml:space="preserve"> </w:t>
      </w:r>
      <w:r>
        <w:t>the Processing of Planning Applications</w:t>
      </w:r>
    </w:p>
    <w:p w14:paraId="65BA01C9" w14:textId="77777777" w:rsidR="006A6326" w:rsidRDefault="006A6326">
      <w:pPr>
        <w:spacing w:line="247" w:lineRule="auto"/>
        <w:sectPr w:rsidR="006A6326">
          <w:pgSz w:w="12240" w:h="20160"/>
          <w:pgMar w:top="960" w:right="260" w:bottom="280" w:left="520" w:header="720" w:footer="720" w:gutter="0"/>
          <w:cols w:num="2" w:space="720" w:equalWidth="0">
            <w:col w:w="1571" w:space="1706"/>
            <w:col w:w="8183"/>
          </w:cols>
        </w:sectPr>
      </w:pPr>
    </w:p>
    <w:p w14:paraId="2BE36A8A" w14:textId="77777777" w:rsidR="006A6326" w:rsidRDefault="006A6326">
      <w:pPr>
        <w:pStyle w:val="BodyText"/>
        <w:rPr>
          <w:b/>
          <w:sz w:val="20"/>
        </w:rPr>
      </w:pPr>
    </w:p>
    <w:p w14:paraId="4E7B06E6" w14:textId="77777777" w:rsidR="006A6326" w:rsidRDefault="006A6326">
      <w:pPr>
        <w:pStyle w:val="BodyText"/>
        <w:spacing w:before="9"/>
        <w:rPr>
          <w:b/>
          <w:sz w:val="20"/>
        </w:rPr>
      </w:pPr>
    </w:p>
    <w:p w14:paraId="60C48C6E" w14:textId="77777777" w:rsidR="006A6326" w:rsidRDefault="00EE743D">
      <w:pPr>
        <w:spacing w:before="90" w:line="247" w:lineRule="auto"/>
        <w:ind w:left="111"/>
        <w:rPr>
          <w:sz w:val="24"/>
        </w:rPr>
      </w:pPr>
      <w:r>
        <w:rPr>
          <w:sz w:val="24"/>
        </w:rPr>
        <w:t>THE</w:t>
      </w:r>
      <w:r>
        <w:rPr>
          <w:spacing w:val="76"/>
          <w:sz w:val="24"/>
        </w:rPr>
        <w:t xml:space="preserve"> </w:t>
      </w:r>
      <w:r>
        <w:rPr>
          <w:sz w:val="24"/>
        </w:rPr>
        <w:t>COUNCIL</w:t>
      </w:r>
      <w:r>
        <w:rPr>
          <w:spacing w:val="79"/>
          <w:sz w:val="24"/>
        </w:rPr>
        <w:t xml:space="preserve"> </w:t>
      </w:r>
      <w:r>
        <w:rPr>
          <w:sz w:val="24"/>
        </w:rPr>
        <w:t>OF</w:t>
      </w:r>
      <w:r>
        <w:rPr>
          <w:spacing w:val="77"/>
          <w:sz w:val="24"/>
        </w:rPr>
        <w:t xml:space="preserve"> </w:t>
      </w:r>
      <w:r>
        <w:rPr>
          <w:sz w:val="24"/>
        </w:rPr>
        <w:t>THE</w:t>
      </w:r>
      <w:r>
        <w:rPr>
          <w:spacing w:val="75"/>
          <w:sz w:val="24"/>
        </w:rPr>
        <w:t xml:space="preserve"> </w:t>
      </w:r>
      <w:r>
        <w:rPr>
          <w:sz w:val="24"/>
        </w:rPr>
        <w:t>CORPORATION</w:t>
      </w:r>
      <w:r>
        <w:rPr>
          <w:spacing w:val="78"/>
          <w:sz w:val="24"/>
        </w:rPr>
        <w:t xml:space="preserve"> </w:t>
      </w:r>
      <w:r>
        <w:rPr>
          <w:sz w:val="24"/>
        </w:rPr>
        <w:t>OF</w:t>
      </w:r>
      <w:r>
        <w:rPr>
          <w:spacing w:val="74"/>
          <w:sz w:val="24"/>
        </w:rPr>
        <w:t xml:space="preserve"> </w:t>
      </w:r>
      <w:r>
        <w:rPr>
          <w:sz w:val="24"/>
        </w:rPr>
        <w:t>THE</w:t>
      </w:r>
      <w:r>
        <w:rPr>
          <w:spacing w:val="76"/>
          <w:sz w:val="24"/>
        </w:rPr>
        <w:t xml:space="preserve"> </w:t>
      </w:r>
      <w:r>
        <w:rPr>
          <w:sz w:val="24"/>
        </w:rPr>
        <w:t>TOWN</w:t>
      </w:r>
      <w:r>
        <w:rPr>
          <w:spacing w:val="76"/>
          <w:sz w:val="24"/>
        </w:rPr>
        <w:t xml:space="preserve"> </w:t>
      </w:r>
      <w:r>
        <w:rPr>
          <w:sz w:val="24"/>
        </w:rPr>
        <w:t>OF</w:t>
      </w:r>
      <w:r>
        <w:rPr>
          <w:spacing w:val="77"/>
          <w:sz w:val="24"/>
        </w:rPr>
        <w:t xml:space="preserve"> </w:t>
      </w:r>
      <w:r>
        <w:rPr>
          <w:sz w:val="24"/>
        </w:rPr>
        <w:t>MARKHAM</w:t>
      </w:r>
      <w:r>
        <w:rPr>
          <w:spacing w:val="76"/>
          <w:sz w:val="24"/>
        </w:rPr>
        <w:t xml:space="preserve"> </w:t>
      </w:r>
      <w:r>
        <w:rPr>
          <w:sz w:val="24"/>
        </w:rPr>
        <w:t>HEREBY</w:t>
      </w:r>
      <w:r>
        <w:rPr>
          <w:spacing w:val="79"/>
          <w:sz w:val="24"/>
        </w:rPr>
        <w:t xml:space="preserve"> </w:t>
      </w:r>
      <w:r>
        <w:rPr>
          <w:sz w:val="24"/>
        </w:rPr>
        <w:t>ENACTS</w:t>
      </w:r>
      <w:r>
        <w:rPr>
          <w:spacing w:val="77"/>
          <w:sz w:val="24"/>
        </w:rPr>
        <w:t xml:space="preserve"> </w:t>
      </w:r>
      <w:r>
        <w:rPr>
          <w:sz w:val="24"/>
        </w:rPr>
        <w:t xml:space="preserve">AS </w:t>
      </w:r>
      <w:r>
        <w:rPr>
          <w:spacing w:val="-2"/>
          <w:sz w:val="24"/>
        </w:rPr>
        <w:t>FOLLOWS:</w:t>
      </w:r>
    </w:p>
    <w:p w14:paraId="6F4C40DC" w14:textId="77777777" w:rsidR="006A6326" w:rsidRDefault="006A6326">
      <w:pPr>
        <w:pStyle w:val="BodyText"/>
        <w:rPr>
          <w:sz w:val="26"/>
        </w:rPr>
      </w:pPr>
    </w:p>
    <w:p w14:paraId="5B611D26" w14:textId="77777777" w:rsidR="006A6326" w:rsidRDefault="006A6326">
      <w:pPr>
        <w:pStyle w:val="BodyText"/>
        <w:spacing w:before="1"/>
        <w:rPr>
          <w:sz w:val="23"/>
        </w:rPr>
      </w:pPr>
    </w:p>
    <w:p w14:paraId="37A823EE" w14:textId="77777777" w:rsidR="006A6326" w:rsidRDefault="00EE743D">
      <w:pPr>
        <w:pStyle w:val="ListParagraph"/>
        <w:numPr>
          <w:ilvl w:val="0"/>
          <w:numId w:val="12"/>
        </w:numPr>
        <w:tabs>
          <w:tab w:val="left" w:pos="820"/>
          <w:tab w:val="left" w:pos="8034"/>
        </w:tabs>
        <w:spacing w:line="247" w:lineRule="auto"/>
        <w:ind w:right="231"/>
        <w:jc w:val="both"/>
        <w:rPr>
          <w:sz w:val="24"/>
        </w:rPr>
      </w:pPr>
      <w:r>
        <w:rPr>
          <w:sz w:val="24"/>
        </w:rPr>
        <w:t xml:space="preserve">That pursuant to Section 69 of the </w:t>
      </w:r>
      <w:r>
        <w:rPr>
          <w:i/>
          <w:sz w:val="24"/>
        </w:rPr>
        <w:t>Planning Act</w:t>
      </w:r>
      <w:r>
        <w:rPr>
          <w:sz w:val="24"/>
        </w:rPr>
        <w:t xml:space="preserve">, R.S.O. 1990, c. P.13, as amended from time to time, the Tariff of Fees for Processing Planning Applications, as shown in Schedule ‘A’ attached hereto, is hereby </w:t>
      </w:r>
      <w:r>
        <w:rPr>
          <w:spacing w:val="-2"/>
          <w:sz w:val="24"/>
        </w:rPr>
        <w:t>adopted.</w:t>
      </w:r>
      <w:r>
        <w:rPr>
          <w:sz w:val="24"/>
        </w:rPr>
        <w:tab/>
        <w:t>(Amended by By-law 2023-182)</w:t>
      </w:r>
    </w:p>
    <w:p w14:paraId="4877353B" w14:textId="77777777" w:rsidR="006A6326" w:rsidRDefault="006A6326">
      <w:pPr>
        <w:pStyle w:val="BodyText"/>
        <w:spacing w:before="2"/>
        <w:rPr>
          <w:sz w:val="24"/>
        </w:rPr>
      </w:pPr>
    </w:p>
    <w:p w14:paraId="2041F51F" w14:textId="77777777" w:rsidR="006A6326" w:rsidRDefault="00EE743D">
      <w:pPr>
        <w:pStyle w:val="ListParagraph"/>
        <w:numPr>
          <w:ilvl w:val="0"/>
          <w:numId w:val="12"/>
        </w:numPr>
        <w:tabs>
          <w:tab w:val="left" w:pos="820"/>
        </w:tabs>
        <w:spacing w:before="1" w:line="247" w:lineRule="auto"/>
        <w:ind w:right="236"/>
        <w:jc w:val="both"/>
        <w:rPr>
          <w:sz w:val="24"/>
        </w:rPr>
      </w:pPr>
      <w:r>
        <w:rPr>
          <w:sz w:val="24"/>
        </w:rPr>
        <w:t>The</w:t>
      </w:r>
      <w:r>
        <w:rPr>
          <w:spacing w:val="-4"/>
          <w:sz w:val="24"/>
        </w:rPr>
        <w:t xml:space="preserve"> </w:t>
      </w:r>
      <w:r>
        <w:rPr>
          <w:sz w:val="24"/>
        </w:rPr>
        <w:t>fees</w:t>
      </w:r>
      <w:r>
        <w:rPr>
          <w:spacing w:val="-1"/>
          <w:sz w:val="24"/>
        </w:rPr>
        <w:t xml:space="preserve"> </w:t>
      </w:r>
      <w:r>
        <w:rPr>
          <w:sz w:val="24"/>
        </w:rPr>
        <w:t>set</w:t>
      </w:r>
      <w:r>
        <w:rPr>
          <w:spacing w:val="-1"/>
          <w:sz w:val="24"/>
        </w:rPr>
        <w:t xml:space="preserve"> </w:t>
      </w:r>
      <w:r>
        <w:rPr>
          <w:sz w:val="24"/>
        </w:rPr>
        <w:t>out</w:t>
      </w:r>
      <w:r>
        <w:rPr>
          <w:spacing w:val="-1"/>
          <w:sz w:val="24"/>
        </w:rPr>
        <w:t xml:space="preserve"> </w:t>
      </w:r>
      <w:r>
        <w:rPr>
          <w:sz w:val="24"/>
        </w:rPr>
        <w:t>in</w:t>
      </w:r>
      <w:r>
        <w:rPr>
          <w:spacing w:val="-1"/>
          <w:sz w:val="24"/>
        </w:rPr>
        <w:t xml:space="preserve"> </w:t>
      </w:r>
      <w:r>
        <w:rPr>
          <w:sz w:val="24"/>
        </w:rPr>
        <w:t>Schedule</w:t>
      </w:r>
      <w:r>
        <w:rPr>
          <w:spacing w:val="-3"/>
          <w:sz w:val="24"/>
        </w:rPr>
        <w:t xml:space="preserve"> </w:t>
      </w:r>
      <w:r>
        <w:rPr>
          <w:sz w:val="24"/>
        </w:rPr>
        <w:t>‘A’</w:t>
      </w:r>
      <w:r>
        <w:rPr>
          <w:spacing w:val="-3"/>
          <w:sz w:val="24"/>
        </w:rPr>
        <w:t xml:space="preserve"> </w:t>
      </w:r>
      <w:r>
        <w:rPr>
          <w:sz w:val="24"/>
        </w:rPr>
        <w:t>hereto, for</w:t>
      </w:r>
      <w:r>
        <w:rPr>
          <w:spacing w:val="-4"/>
          <w:sz w:val="24"/>
        </w:rPr>
        <w:t xml:space="preserve"> </w:t>
      </w:r>
      <w:r>
        <w:rPr>
          <w:sz w:val="24"/>
        </w:rPr>
        <w:t>the</w:t>
      </w:r>
      <w:r>
        <w:rPr>
          <w:spacing w:val="-3"/>
          <w:sz w:val="24"/>
        </w:rPr>
        <w:t xml:space="preserve"> </w:t>
      </w:r>
      <w:r>
        <w:rPr>
          <w:sz w:val="24"/>
        </w:rPr>
        <w:t>applications and</w:t>
      </w:r>
      <w:r>
        <w:rPr>
          <w:spacing w:val="-1"/>
          <w:sz w:val="24"/>
        </w:rPr>
        <w:t xml:space="preserve"> </w:t>
      </w:r>
      <w:r>
        <w:rPr>
          <w:sz w:val="24"/>
        </w:rPr>
        <w:t>services</w:t>
      </w:r>
      <w:r>
        <w:rPr>
          <w:spacing w:val="-1"/>
          <w:sz w:val="24"/>
        </w:rPr>
        <w:t xml:space="preserve"> </w:t>
      </w:r>
      <w:r>
        <w:rPr>
          <w:sz w:val="24"/>
        </w:rPr>
        <w:t>described in</w:t>
      </w:r>
      <w:r>
        <w:rPr>
          <w:spacing w:val="-1"/>
          <w:sz w:val="24"/>
        </w:rPr>
        <w:t xml:space="preserve"> </w:t>
      </w:r>
      <w:r>
        <w:rPr>
          <w:sz w:val="24"/>
        </w:rPr>
        <w:t>Schedule</w:t>
      </w:r>
      <w:r>
        <w:rPr>
          <w:spacing w:val="-3"/>
          <w:sz w:val="24"/>
        </w:rPr>
        <w:t xml:space="preserve"> </w:t>
      </w:r>
      <w:r>
        <w:rPr>
          <w:sz w:val="24"/>
        </w:rPr>
        <w:t>‘A’,</w:t>
      </w:r>
      <w:r>
        <w:rPr>
          <w:spacing w:val="-1"/>
          <w:sz w:val="24"/>
        </w:rPr>
        <w:t xml:space="preserve"> </w:t>
      </w:r>
      <w:r>
        <w:rPr>
          <w:sz w:val="24"/>
        </w:rPr>
        <w:t>shall</w:t>
      </w:r>
      <w:r>
        <w:rPr>
          <w:spacing w:val="-2"/>
          <w:sz w:val="24"/>
        </w:rPr>
        <w:t xml:space="preserve"> </w:t>
      </w:r>
      <w:r>
        <w:rPr>
          <w:sz w:val="24"/>
        </w:rPr>
        <w:t>be paid in accordance with the following:</w:t>
      </w:r>
    </w:p>
    <w:p w14:paraId="1D657431" w14:textId="77777777" w:rsidR="006A6326" w:rsidRDefault="006A6326">
      <w:pPr>
        <w:pStyle w:val="BodyText"/>
        <w:spacing w:before="7"/>
        <w:rPr>
          <w:sz w:val="24"/>
        </w:rPr>
      </w:pPr>
    </w:p>
    <w:p w14:paraId="58272BAE" w14:textId="77777777" w:rsidR="006A6326" w:rsidRDefault="00EE743D">
      <w:pPr>
        <w:pStyle w:val="ListParagraph"/>
        <w:numPr>
          <w:ilvl w:val="0"/>
          <w:numId w:val="7"/>
        </w:numPr>
        <w:tabs>
          <w:tab w:val="left" w:pos="2272"/>
        </w:tabs>
        <w:spacing w:line="247" w:lineRule="auto"/>
        <w:ind w:right="231"/>
        <w:jc w:val="both"/>
        <w:rPr>
          <w:sz w:val="24"/>
        </w:rPr>
      </w:pPr>
      <w:r>
        <w:rPr>
          <w:sz w:val="24"/>
        </w:rPr>
        <w:t>Official Plan Amendment, Secondary Plan Amendment, Zoning By-law Amendment, Site Plan</w:t>
      </w:r>
      <w:r>
        <w:rPr>
          <w:spacing w:val="-2"/>
          <w:sz w:val="24"/>
        </w:rPr>
        <w:t xml:space="preserve"> </w:t>
      </w:r>
      <w:r>
        <w:rPr>
          <w:sz w:val="24"/>
        </w:rPr>
        <w:t>Control, Subdivision, Condominium and Committee</w:t>
      </w:r>
      <w:r>
        <w:rPr>
          <w:spacing w:val="-3"/>
          <w:sz w:val="24"/>
        </w:rPr>
        <w:t xml:space="preserve"> </w:t>
      </w:r>
      <w:r>
        <w:rPr>
          <w:sz w:val="24"/>
        </w:rPr>
        <w:t>of</w:t>
      </w:r>
      <w:r>
        <w:rPr>
          <w:spacing w:val="-3"/>
          <w:sz w:val="24"/>
        </w:rPr>
        <w:t xml:space="preserve"> </w:t>
      </w:r>
      <w:r>
        <w:rPr>
          <w:sz w:val="24"/>
        </w:rPr>
        <w:t>Adjustment</w:t>
      </w:r>
      <w:r>
        <w:rPr>
          <w:spacing w:val="-1"/>
          <w:sz w:val="24"/>
        </w:rPr>
        <w:t xml:space="preserve"> </w:t>
      </w:r>
      <w:r>
        <w:rPr>
          <w:sz w:val="24"/>
        </w:rPr>
        <w:t>Applications –</w:t>
      </w:r>
      <w:r>
        <w:rPr>
          <w:spacing w:val="-2"/>
          <w:sz w:val="24"/>
        </w:rPr>
        <w:t xml:space="preserve"> </w:t>
      </w:r>
      <w:r>
        <w:rPr>
          <w:sz w:val="24"/>
        </w:rPr>
        <w:t>Paid at the time of submission of the application.</w:t>
      </w:r>
    </w:p>
    <w:p w14:paraId="71C38EAB" w14:textId="77777777" w:rsidR="006A6326" w:rsidRDefault="006A6326">
      <w:pPr>
        <w:pStyle w:val="BodyText"/>
        <w:spacing w:before="4"/>
        <w:rPr>
          <w:sz w:val="24"/>
        </w:rPr>
      </w:pPr>
    </w:p>
    <w:p w14:paraId="76453BDD" w14:textId="77777777" w:rsidR="006A6326" w:rsidRDefault="00EE743D">
      <w:pPr>
        <w:pStyle w:val="ListParagraph"/>
        <w:numPr>
          <w:ilvl w:val="0"/>
          <w:numId w:val="7"/>
        </w:numPr>
        <w:tabs>
          <w:tab w:val="left" w:pos="2272"/>
        </w:tabs>
        <w:spacing w:line="247" w:lineRule="auto"/>
        <w:ind w:right="238"/>
        <w:jc w:val="both"/>
        <w:rPr>
          <w:sz w:val="24"/>
        </w:rPr>
      </w:pPr>
      <w:r>
        <w:rPr>
          <w:sz w:val="24"/>
        </w:rPr>
        <w:t>Minister’s Zoning Order Applications – Paid prior to a staff report being submitted to Development Services Committee or any successor committee.</w:t>
      </w:r>
    </w:p>
    <w:p w14:paraId="59169654" w14:textId="77777777" w:rsidR="006A6326" w:rsidRDefault="006A6326">
      <w:pPr>
        <w:pStyle w:val="BodyText"/>
        <w:spacing w:before="3"/>
        <w:rPr>
          <w:sz w:val="24"/>
        </w:rPr>
      </w:pPr>
    </w:p>
    <w:p w14:paraId="5291F6E5" w14:textId="77777777" w:rsidR="006A6326" w:rsidRDefault="00EE743D">
      <w:pPr>
        <w:pStyle w:val="ListParagraph"/>
        <w:numPr>
          <w:ilvl w:val="0"/>
          <w:numId w:val="7"/>
        </w:numPr>
        <w:tabs>
          <w:tab w:val="left" w:pos="2272"/>
        </w:tabs>
        <w:spacing w:line="247" w:lineRule="auto"/>
        <w:ind w:right="245"/>
        <w:jc w:val="both"/>
        <w:rPr>
          <w:sz w:val="24"/>
        </w:rPr>
      </w:pPr>
      <w:r>
        <w:rPr>
          <w:sz w:val="24"/>
        </w:rPr>
        <w:t>Fees for all other applications shall be paid upon submission of the application unless otherwise noted in Schedule ‘A’.</w:t>
      </w:r>
    </w:p>
    <w:p w14:paraId="44B99BFD" w14:textId="77777777" w:rsidR="006A6326" w:rsidRDefault="00EE743D">
      <w:pPr>
        <w:spacing w:line="272" w:lineRule="exact"/>
        <w:ind w:left="8035"/>
        <w:rPr>
          <w:sz w:val="24"/>
        </w:rPr>
      </w:pPr>
      <w:r>
        <w:rPr>
          <w:sz w:val="24"/>
        </w:rPr>
        <w:t>(Amended</w:t>
      </w:r>
      <w:r>
        <w:rPr>
          <w:spacing w:val="-14"/>
          <w:sz w:val="24"/>
        </w:rPr>
        <w:t xml:space="preserve"> </w:t>
      </w:r>
      <w:r>
        <w:rPr>
          <w:sz w:val="24"/>
        </w:rPr>
        <w:t>by</w:t>
      </w:r>
      <w:r>
        <w:rPr>
          <w:spacing w:val="-15"/>
          <w:sz w:val="24"/>
        </w:rPr>
        <w:t xml:space="preserve"> </w:t>
      </w:r>
      <w:r>
        <w:rPr>
          <w:sz w:val="24"/>
        </w:rPr>
        <w:t>By-law</w:t>
      </w:r>
      <w:r>
        <w:rPr>
          <w:spacing w:val="-12"/>
          <w:sz w:val="24"/>
        </w:rPr>
        <w:t xml:space="preserve"> </w:t>
      </w:r>
      <w:r>
        <w:rPr>
          <w:sz w:val="24"/>
        </w:rPr>
        <w:t>2023-</w:t>
      </w:r>
      <w:r>
        <w:rPr>
          <w:spacing w:val="-4"/>
          <w:sz w:val="24"/>
        </w:rPr>
        <w:t>182)</w:t>
      </w:r>
    </w:p>
    <w:p w14:paraId="1FA208DC" w14:textId="77777777" w:rsidR="006A6326" w:rsidRDefault="00EE743D">
      <w:pPr>
        <w:pStyle w:val="ListParagraph"/>
        <w:numPr>
          <w:ilvl w:val="0"/>
          <w:numId w:val="7"/>
        </w:numPr>
        <w:tabs>
          <w:tab w:val="left" w:pos="2271"/>
          <w:tab w:val="left" w:pos="2272"/>
        </w:tabs>
        <w:spacing w:before="9"/>
        <w:ind w:hanging="709"/>
        <w:rPr>
          <w:sz w:val="24"/>
        </w:rPr>
      </w:pPr>
      <w:r>
        <w:rPr>
          <w:sz w:val="24"/>
        </w:rPr>
        <w:t>Annual</w:t>
      </w:r>
      <w:r>
        <w:rPr>
          <w:spacing w:val="-12"/>
          <w:sz w:val="24"/>
        </w:rPr>
        <w:t xml:space="preserve"> </w:t>
      </w:r>
      <w:r>
        <w:rPr>
          <w:sz w:val="24"/>
        </w:rPr>
        <w:t>Indexation</w:t>
      </w:r>
      <w:r>
        <w:rPr>
          <w:spacing w:val="-12"/>
          <w:sz w:val="24"/>
        </w:rPr>
        <w:t xml:space="preserve"> </w:t>
      </w:r>
      <w:r>
        <w:rPr>
          <w:sz w:val="24"/>
        </w:rPr>
        <w:t>of</w:t>
      </w:r>
      <w:r>
        <w:rPr>
          <w:spacing w:val="-13"/>
          <w:sz w:val="24"/>
        </w:rPr>
        <w:t xml:space="preserve"> </w:t>
      </w:r>
      <w:r>
        <w:rPr>
          <w:spacing w:val="-4"/>
          <w:sz w:val="24"/>
        </w:rPr>
        <w:t>Fees</w:t>
      </w:r>
    </w:p>
    <w:p w14:paraId="263AB27F" w14:textId="77777777" w:rsidR="006A6326" w:rsidRDefault="006A6326">
      <w:pPr>
        <w:pStyle w:val="BodyText"/>
        <w:spacing w:before="6"/>
        <w:rPr>
          <w:sz w:val="17"/>
        </w:rPr>
      </w:pPr>
    </w:p>
    <w:p w14:paraId="34DE6C0F" w14:textId="77777777" w:rsidR="006A6326" w:rsidRDefault="00EE743D">
      <w:pPr>
        <w:pStyle w:val="ListParagraph"/>
        <w:numPr>
          <w:ilvl w:val="1"/>
          <w:numId w:val="7"/>
        </w:numPr>
        <w:tabs>
          <w:tab w:val="left" w:pos="2812"/>
        </w:tabs>
        <w:spacing w:before="90" w:line="247" w:lineRule="auto"/>
        <w:ind w:right="232"/>
        <w:jc w:val="both"/>
        <w:rPr>
          <w:sz w:val="24"/>
        </w:rPr>
      </w:pPr>
      <w:r>
        <w:rPr>
          <w:sz w:val="24"/>
        </w:rPr>
        <w:t>The fees set out in Schedule ‘A” to By-law 211-83, as amended, other than any fees based on percentage of costs, shall be increased by the Consumer Price Index, Ontario All</w:t>
      </w:r>
      <w:r>
        <w:rPr>
          <w:spacing w:val="-15"/>
          <w:sz w:val="24"/>
        </w:rPr>
        <w:t xml:space="preserve"> </w:t>
      </w:r>
      <w:r>
        <w:rPr>
          <w:sz w:val="24"/>
        </w:rPr>
        <w:t>Items,</w:t>
      </w:r>
      <w:r>
        <w:rPr>
          <w:spacing w:val="-15"/>
          <w:sz w:val="24"/>
        </w:rPr>
        <w:t xml:space="preserve"> </w:t>
      </w:r>
      <w:r>
        <w:rPr>
          <w:sz w:val="24"/>
        </w:rPr>
        <w:t>published</w:t>
      </w:r>
      <w:r>
        <w:rPr>
          <w:spacing w:val="-15"/>
          <w:sz w:val="24"/>
        </w:rPr>
        <w:t xml:space="preserve"> </w:t>
      </w:r>
      <w:r>
        <w:rPr>
          <w:sz w:val="24"/>
        </w:rPr>
        <w:t>each</w:t>
      </w:r>
      <w:r>
        <w:rPr>
          <w:spacing w:val="-14"/>
          <w:sz w:val="24"/>
        </w:rPr>
        <w:t xml:space="preserve"> </w:t>
      </w:r>
      <w:r>
        <w:rPr>
          <w:sz w:val="24"/>
        </w:rPr>
        <w:t>year</w:t>
      </w:r>
      <w:r>
        <w:rPr>
          <w:spacing w:val="-15"/>
          <w:sz w:val="24"/>
        </w:rPr>
        <w:t xml:space="preserve"> </w:t>
      </w:r>
      <w:r>
        <w:rPr>
          <w:sz w:val="24"/>
        </w:rPr>
        <w:t>in</w:t>
      </w:r>
      <w:r>
        <w:rPr>
          <w:spacing w:val="-14"/>
          <w:sz w:val="24"/>
        </w:rPr>
        <w:t xml:space="preserve"> </w:t>
      </w:r>
      <w:r>
        <w:rPr>
          <w:sz w:val="24"/>
        </w:rPr>
        <w:t>September,</w:t>
      </w:r>
      <w:r>
        <w:rPr>
          <w:spacing w:val="-15"/>
          <w:sz w:val="24"/>
        </w:rPr>
        <w:t xml:space="preserve"> </w:t>
      </w:r>
      <w:r>
        <w:rPr>
          <w:sz w:val="24"/>
        </w:rPr>
        <w:t>to</w:t>
      </w:r>
      <w:r>
        <w:rPr>
          <w:spacing w:val="-15"/>
          <w:sz w:val="24"/>
        </w:rPr>
        <w:t xml:space="preserve"> </w:t>
      </w:r>
      <w:r>
        <w:rPr>
          <w:sz w:val="24"/>
        </w:rPr>
        <w:t>a</w:t>
      </w:r>
      <w:r>
        <w:rPr>
          <w:spacing w:val="-15"/>
          <w:sz w:val="24"/>
        </w:rPr>
        <w:t xml:space="preserve"> </w:t>
      </w:r>
      <w:r>
        <w:rPr>
          <w:sz w:val="24"/>
        </w:rPr>
        <w:t>maximum</w:t>
      </w:r>
      <w:r>
        <w:rPr>
          <w:spacing w:val="-14"/>
          <w:sz w:val="24"/>
        </w:rPr>
        <w:t xml:space="preserve"> </w:t>
      </w:r>
      <w:r>
        <w:rPr>
          <w:sz w:val="24"/>
        </w:rPr>
        <w:t>of</w:t>
      </w:r>
      <w:r>
        <w:rPr>
          <w:spacing w:val="-15"/>
          <w:sz w:val="24"/>
        </w:rPr>
        <w:t xml:space="preserve"> </w:t>
      </w:r>
      <w:r>
        <w:rPr>
          <w:sz w:val="24"/>
        </w:rPr>
        <w:t>five</w:t>
      </w:r>
      <w:r>
        <w:rPr>
          <w:spacing w:val="-15"/>
          <w:sz w:val="24"/>
        </w:rPr>
        <w:t xml:space="preserve"> </w:t>
      </w:r>
      <w:r>
        <w:rPr>
          <w:sz w:val="24"/>
        </w:rPr>
        <w:t>(5)</w:t>
      </w:r>
      <w:r>
        <w:rPr>
          <w:spacing w:val="-15"/>
          <w:sz w:val="24"/>
        </w:rPr>
        <w:t xml:space="preserve"> </w:t>
      </w:r>
      <w:r>
        <w:rPr>
          <w:sz w:val="24"/>
        </w:rPr>
        <w:t>percent</w:t>
      </w:r>
      <w:r>
        <w:rPr>
          <w:spacing w:val="-15"/>
          <w:sz w:val="24"/>
        </w:rPr>
        <w:t xml:space="preserve"> </w:t>
      </w:r>
      <w:r>
        <w:rPr>
          <w:sz w:val="24"/>
        </w:rPr>
        <w:t>each</w:t>
      </w:r>
      <w:r>
        <w:rPr>
          <w:spacing w:val="-14"/>
          <w:sz w:val="24"/>
        </w:rPr>
        <w:t xml:space="preserve"> </w:t>
      </w:r>
      <w:r>
        <w:rPr>
          <w:sz w:val="24"/>
        </w:rPr>
        <w:t>year, effective on the first day of January of each year, commencing on January 1, 2025.</w:t>
      </w:r>
    </w:p>
    <w:p w14:paraId="53E43E96" w14:textId="77777777" w:rsidR="006A6326" w:rsidRDefault="00EE743D">
      <w:pPr>
        <w:pStyle w:val="ListParagraph"/>
        <w:numPr>
          <w:ilvl w:val="1"/>
          <w:numId w:val="7"/>
        </w:numPr>
        <w:tabs>
          <w:tab w:val="left" w:pos="2812"/>
        </w:tabs>
        <w:spacing w:line="267" w:lineRule="exact"/>
        <w:ind w:hanging="541"/>
        <w:jc w:val="both"/>
        <w:rPr>
          <w:sz w:val="24"/>
        </w:rPr>
      </w:pPr>
      <w:r>
        <w:rPr>
          <w:sz w:val="24"/>
        </w:rPr>
        <w:t>Flat</w:t>
      </w:r>
      <w:r>
        <w:rPr>
          <w:spacing w:val="-5"/>
          <w:sz w:val="24"/>
        </w:rPr>
        <w:t xml:space="preserve"> </w:t>
      </w:r>
      <w:r>
        <w:rPr>
          <w:sz w:val="24"/>
        </w:rPr>
        <w:t>rate</w:t>
      </w:r>
      <w:r>
        <w:rPr>
          <w:spacing w:val="-4"/>
          <w:sz w:val="24"/>
        </w:rPr>
        <w:t xml:space="preserve"> </w:t>
      </w:r>
      <w:r>
        <w:rPr>
          <w:sz w:val="24"/>
        </w:rPr>
        <w:t>fees</w:t>
      </w:r>
      <w:r>
        <w:rPr>
          <w:spacing w:val="-3"/>
          <w:sz w:val="24"/>
        </w:rPr>
        <w:t xml:space="preserve"> </w:t>
      </w:r>
      <w:r>
        <w:rPr>
          <w:sz w:val="24"/>
        </w:rPr>
        <w:t>shall</w:t>
      </w:r>
      <w:r>
        <w:rPr>
          <w:spacing w:val="-1"/>
          <w:sz w:val="24"/>
        </w:rPr>
        <w:t xml:space="preserve"> </w:t>
      </w:r>
      <w:r>
        <w:rPr>
          <w:sz w:val="24"/>
        </w:rPr>
        <w:t>be</w:t>
      </w:r>
      <w:r>
        <w:rPr>
          <w:spacing w:val="-5"/>
          <w:sz w:val="24"/>
        </w:rPr>
        <w:t xml:space="preserve"> </w:t>
      </w:r>
      <w:r>
        <w:rPr>
          <w:sz w:val="24"/>
        </w:rPr>
        <w:t>rounded</w:t>
      </w:r>
      <w:r>
        <w:rPr>
          <w:spacing w:val="-4"/>
          <w:sz w:val="24"/>
        </w:rPr>
        <w:t xml:space="preserve"> </w:t>
      </w:r>
      <w:r>
        <w:rPr>
          <w:sz w:val="24"/>
        </w:rPr>
        <w:t>up</w:t>
      </w:r>
      <w:r>
        <w:rPr>
          <w:spacing w:val="-3"/>
          <w:sz w:val="24"/>
        </w:rPr>
        <w:t xml:space="preserve"> </w:t>
      </w:r>
      <w:r>
        <w:rPr>
          <w:sz w:val="24"/>
        </w:rPr>
        <w:t>to</w:t>
      </w:r>
      <w:r>
        <w:rPr>
          <w:spacing w:val="-2"/>
          <w:sz w:val="24"/>
        </w:rPr>
        <w:t xml:space="preserve"> </w:t>
      </w:r>
      <w:r>
        <w:rPr>
          <w:sz w:val="24"/>
        </w:rPr>
        <w:t>the</w:t>
      </w:r>
      <w:r>
        <w:rPr>
          <w:spacing w:val="-4"/>
          <w:sz w:val="24"/>
        </w:rPr>
        <w:t xml:space="preserve"> </w:t>
      </w:r>
      <w:r>
        <w:rPr>
          <w:sz w:val="24"/>
        </w:rPr>
        <w:t>nearest</w:t>
      </w:r>
      <w:r>
        <w:rPr>
          <w:spacing w:val="-3"/>
          <w:sz w:val="24"/>
        </w:rPr>
        <w:t xml:space="preserve"> </w:t>
      </w:r>
      <w:r>
        <w:rPr>
          <w:sz w:val="24"/>
        </w:rPr>
        <w:t>dollar</w:t>
      </w:r>
      <w:r>
        <w:rPr>
          <w:spacing w:val="-5"/>
          <w:sz w:val="24"/>
        </w:rPr>
        <w:t xml:space="preserve"> </w:t>
      </w:r>
      <w:r>
        <w:rPr>
          <w:spacing w:val="-2"/>
          <w:sz w:val="24"/>
        </w:rPr>
        <w:t>amount.</w:t>
      </w:r>
    </w:p>
    <w:p w14:paraId="7641D0BD" w14:textId="77777777" w:rsidR="006A6326" w:rsidRDefault="00EE743D">
      <w:pPr>
        <w:pStyle w:val="ListParagraph"/>
        <w:numPr>
          <w:ilvl w:val="1"/>
          <w:numId w:val="7"/>
        </w:numPr>
        <w:tabs>
          <w:tab w:val="left" w:pos="2812"/>
        </w:tabs>
        <w:spacing w:before="9" w:line="247" w:lineRule="auto"/>
        <w:ind w:right="243"/>
        <w:jc w:val="both"/>
        <w:rPr>
          <w:sz w:val="24"/>
        </w:rPr>
      </w:pPr>
      <w:r>
        <w:rPr>
          <w:sz w:val="24"/>
        </w:rPr>
        <w:t>Fees</w:t>
      </w:r>
      <w:r>
        <w:rPr>
          <w:spacing w:val="-6"/>
          <w:sz w:val="24"/>
        </w:rPr>
        <w:t xml:space="preserve"> </w:t>
      </w:r>
      <w:r>
        <w:rPr>
          <w:sz w:val="24"/>
        </w:rPr>
        <w:t>based</w:t>
      </w:r>
      <w:r>
        <w:rPr>
          <w:spacing w:val="-6"/>
          <w:sz w:val="24"/>
        </w:rPr>
        <w:t xml:space="preserve"> </w:t>
      </w:r>
      <w:r>
        <w:rPr>
          <w:sz w:val="24"/>
        </w:rPr>
        <w:t>on</w:t>
      </w:r>
      <w:r>
        <w:rPr>
          <w:spacing w:val="-7"/>
          <w:sz w:val="24"/>
        </w:rPr>
        <w:t xml:space="preserve"> </w:t>
      </w:r>
      <w:r>
        <w:rPr>
          <w:sz w:val="24"/>
        </w:rPr>
        <w:t>GFA</w:t>
      </w:r>
      <w:r>
        <w:rPr>
          <w:spacing w:val="-8"/>
          <w:sz w:val="24"/>
        </w:rPr>
        <w:t xml:space="preserve"> </w:t>
      </w:r>
      <w:r>
        <w:rPr>
          <w:sz w:val="24"/>
        </w:rPr>
        <w:t>(Gross</w:t>
      </w:r>
      <w:r>
        <w:rPr>
          <w:spacing w:val="-7"/>
          <w:sz w:val="24"/>
        </w:rPr>
        <w:t xml:space="preserve"> </w:t>
      </w:r>
      <w:r>
        <w:rPr>
          <w:sz w:val="24"/>
        </w:rPr>
        <w:t>Floor</w:t>
      </w:r>
      <w:r>
        <w:rPr>
          <w:spacing w:val="-7"/>
          <w:sz w:val="24"/>
        </w:rPr>
        <w:t xml:space="preserve"> </w:t>
      </w:r>
      <w:r>
        <w:rPr>
          <w:sz w:val="24"/>
        </w:rPr>
        <w:t>Area</w:t>
      </w:r>
      <w:r>
        <w:rPr>
          <w:spacing w:val="-7"/>
          <w:sz w:val="24"/>
        </w:rPr>
        <w:t xml:space="preserve"> </w:t>
      </w:r>
      <w:r>
        <w:rPr>
          <w:sz w:val="24"/>
        </w:rPr>
        <w:t>of</w:t>
      </w:r>
      <w:r>
        <w:rPr>
          <w:spacing w:val="-9"/>
          <w:sz w:val="24"/>
        </w:rPr>
        <w:t xml:space="preserve"> </w:t>
      </w:r>
      <w:r>
        <w:rPr>
          <w:sz w:val="24"/>
        </w:rPr>
        <w:t>Building(s))</w:t>
      </w:r>
      <w:r>
        <w:rPr>
          <w:spacing w:val="-9"/>
          <w:sz w:val="24"/>
        </w:rPr>
        <w:t xml:space="preserve"> </w:t>
      </w:r>
      <w:r>
        <w:rPr>
          <w:sz w:val="24"/>
        </w:rPr>
        <w:t>shall</w:t>
      </w:r>
      <w:r>
        <w:rPr>
          <w:spacing w:val="-7"/>
          <w:sz w:val="24"/>
        </w:rPr>
        <w:t xml:space="preserve"> </w:t>
      </w:r>
      <w:r>
        <w:rPr>
          <w:sz w:val="24"/>
        </w:rPr>
        <w:t>be</w:t>
      </w:r>
      <w:r>
        <w:rPr>
          <w:spacing w:val="-8"/>
          <w:sz w:val="24"/>
        </w:rPr>
        <w:t xml:space="preserve"> </w:t>
      </w:r>
      <w:r>
        <w:rPr>
          <w:sz w:val="24"/>
        </w:rPr>
        <w:t>rounded</w:t>
      </w:r>
      <w:r>
        <w:rPr>
          <w:spacing w:val="-7"/>
          <w:sz w:val="24"/>
        </w:rPr>
        <w:t xml:space="preserve"> </w:t>
      </w:r>
      <w:r>
        <w:rPr>
          <w:sz w:val="24"/>
        </w:rPr>
        <w:t>up</w:t>
      </w:r>
      <w:r>
        <w:rPr>
          <w:spacing w:val="-7"/>
          <w:sz w:val="24"/>
        </w:rPr>
        <w:t xml:space="preserve"> </w:t>
      </w:r>
      <w:r>
        <w:rPr>
          <w:sz w:val="24"/>
        </w:rPr>
        <w:t>to</w:t>
      </w:r>
      <w:r>
        <w:rPr>
          <w:spacing w:val="-7"/>
          <w:sz w:val="24"/>
        </w:rPr>
        <w:t xml:space="preserve"> </w:t>
      </w:r>
      <w:r>
        <w:rPr>
          <w:sz w:val="24"/>
        </w:rPr>
        <w:t>the</w:t>
      </w:r>
      <w:r>
        <w:rPr>
          <w:spacing w:val="-8"/>
          <w:sz w:val="24"/>
        </w:rPr>
        <w:t xml:space="preserve"> </w:t>
      </w:r>
      <w:r>
        <w:rPr>
          <w:sz w:val="24"/>
        </w:rPr>
        <w:t xml:space="preserve">nearest </w:t>
      </w:r>
      <w:r>
        <w:rPr>
          <w:spacing w:val="-2"/>
          <w:sz w:val="24"/>
        </w:rPr>
        <w:t>cent.</w:t>
      </w:r>
    </w:p>
    <w:p w14:paraId="55F1D11A" w14:textId="77777777" w:rsidR="006A6326" w:rsidRDefault="00EE743D">
      <w:pPr>
        <w:spacing w:line="272" w:lineRule="exact"/>
        <w:ind w:right="284"/>
        <w:jc w:val="right"/>
        <w:rPr>
          <w:sz w:val="24"/>
        </w:rPr>
      </w:pPr>
      <w:r>
        <w:rPr>
          <w:sz w:val="24"/>
        </w:rPr>
        <w:t>(Amended</w:t>
      </w:r>
      <w:r>
        <w:rPr>
          <w:spacing w:val="-14"/>
          <w:sz w:val="24"/>
        </w:rPr>
        <w:t xml:space="preserve"> </w:t>
      </w:r>
      <w:r>
        <w:rPr>
          <w:sz w:val="24"/>
        </w:rPr>
        <w:t>by</w:t>
      </w:r>
      <w:r>
        <w:rPr>
          <w:spacing w:val="-15"/>
          <w:sz w:val="24"/>
        </w:rPr>
        <w:t xml:space="preserve"> </w:t>
      </w:r>
      <w:r>
        <w:rPr>
          <w:sz w:val="24"/>
        </w:rPr>
        <w:t>By-law</w:t>
      </w:r>
      <w:r>
        <w:rPr>
          <w:spacing w:val="-12"/>
          <w:sz w:val="24"/>
        </w:rPr>
        <w:t xml:space="preserve"> </w:t>
      </w:r>
      <w:r>
        <w:rPr>
          <w:sz w:val="24"/>
        </w:rPr>
        <w:t>2023-</w:t>
      </w:r>
      <w:r>
        <w:rPr>
          <w:spacing w:val="-4"/>
          <w:sz w:val="24"/>
        </w:rPr>
        <w:t>184)</w:t>
      </w:r>
    </w:p>
    <w:p w14:paraId="38EFC8C2" w14:textId="77777777" w:rsidR="006A6326" w:rsidRDefault="006A6326">
      <w:pPr>
        <w:pStyle w:val="BodyText"/>
        <w:spacing w:before="7"/>
        <w:rPr>
          <w:sz w:val="25"/>
        </w:rPr>
      </w:pPr>
    </w:p>
    <w:p w14:paraId="61F58D0C" w14:textId="77777777" w:rsidR="006A6326" w:rsidRDefault="00EE743D">
      <w:pPr>
        <w:pStyle w:val="ListParagraph"/>
        <w:numPr>
          <w:ilvl w:val="0"/>
          <w:numId w:val="12"/>
        </w:numPr>
        <w:tabs>
          <w:tab w:val="left" w:pos="819"/>
          <w:tab w:val="left" w:pos="820"/>
        </w:tabs>
        <w:spacing w:line="247" w:lineRule="auto"/>
        <w:ind w:right="388"/>
        <w:rPr>
          <w:sz w:val="24"/>
        </w:rPr>
      </w:pPr>
      <w:r>
        <w:rPr>
          <w:sz w:val="24"/>
        </w:rPr>
        <w:t>Notwithstanding</w:t>
      </w:r>
      <w:r>
        <w:rPr>
          <w:spacing w:val="-2"/>
          <w:sz w:val="24"/>
        </w:rPr>
        <w:t xml:space="preserve"> </w:t>
      </w:r>
      <w:r>
        <w:rPr>
          <w:sz w:val="24"/>
        </w:rPr>
        <w:t>the above</w:t>
      </w:r>
      <w:r>
        <w:rPr>
          <w:spacing w:val="-3"/>
          <w:sz w:val="24"/>
        </w:rPr>
        <w:t xml:space="preserve"> </w:t>
      </w:r>
      <w:r>
        <w:rPr>
          <w:sz w:val="24"/>
        </w:rPr>
        <w:t>provisions, Council may</w:t>
      </w:r>
      <w:r>
        <w:rPr>
          <w:spacing w:val="-2"/>
          <w:sz w:val="24"/>
        </w:rPr>
        <w:t xml:space="preserve"> </w:t>
      </w:r>
      <w:r>
        <w:rPr>
          <w:sz w:val="24"/>
        </w:rPr>
        <w:t>waive the requirement for</w:t>
      </w:r>
      <w:r>
        <w:rPr>
          <w:spacing w:val="-4"/>
          <w:sz w:val="24"/>
        </w:rPr>
        <w:t xml:space="preserve"> </w:t>
      </w:r>
      <w:r>
        <w:rPr>
          <w:sz w:val="24"/>
        </w:rPr>
        <w:t>the payment of a</w:t>
      </w:r>
      <w:r>
        <w:rPr>
          <w:spacing w:val="-1"/>
          <w:sz w:val="24"/>
        </w:rPr>
        <w:t xml:space="preserve"> </w:t>
      </w:r>
      <w:r>
        <w:rPr>
          <w:sz w:val="24"/>
        </w:rPr>
        <w:t>fee(s)</w:t>
      </w:r>
      <w:r>
        <w:rPr>
          <w:spacing w:val="-4"/>
          <w:sz w:val="24"/>
        </w:rPr>
        <w:t xml:space="preserve"> </w:t>
      </w:r>
      <w:r>
        <w:rPr>
          <w:sz w:val="24"/>
        </w:rPr>
        <w:t>or reduce the fee(s) in respect of an application(s) as Council deems reasonable.</w:t>
      </w:r>
    </w:p>
    <w:p w14:paraId="02E6AE15" w14:textId="77777777" w:rsidR="006A6326" w:rsidRDefault="006A6326">
      <w:pPr>
        <w:pStyle w:val="BodyText"/>
        <w:spacing w:before="11"/>
      </w:pPr>
    </w:p>
    <w:p w14:paraId="66B10583" w14:textId="77777777" w:rsidR="006A6326" w:rsidRDefault="00EE743D">
      <w:pPr>
        <w:pStyle w:val="ListParagraph"/>
        <w:numPr>
          <w:ilvl w:val="0"/>
          <w:numId w:val="12"/>
        </w:numPr>
        <w:tabs>
          <w:tab w:val="left" w:pos="819"/>
          <w:tab w:val="left" w:pos="820"/>
        </w:tabs>
        <w:rPr>
          <w:sz w:val="24"/>
        </w:rPr>
      </w:pPr>
      <w:r>
        <w:rPr>
          <w:spacing w:val="-2"/>
          <w:sz w:val="24"/>
          <w:u w:val="single"/>
        </w:rPr>
        <w:t>Validity</w:t>
      </w:r>
    </w:p>
    <w:p w14:paraId="302D610A" w14:textId="77777777" w:rsidR="006A6326" w:rsidRDefault="006A6326">
      <w:pPr>
        <w:pStyle w:val="BodyText"/>
        <w:spacing w:before="7"/>
        <w:rPr>
          <w:sz w:val="17"/>
        </w:rPr>
      </w:pPr>
    </w:p>
    <w:p w14:paraId="57F07D12" w14:textId="77777777" w:rsidR="006A6326" w:rsidRDefault="00EE743D">
      <w:pPr>
        <w:spacing w:before="90" w:line="247" w:lineRule="auto"/>
        <w:ind w:left="819"/>
        <w:rPr>
          <w:sz w:val="24"/>
        </w:rPr>
      </w:pPr>
      <w:r>
        <w:rPr>
          <w:sz w:val="24"/>
        </w:rPr>
        <w:t>In</w:t>
      </w:r>
      <w:r>
        <w:rPr>
          <w:spacing w:val="21"/>
          <w:sz w:val="24"/>
        </w:rPr>
        <w:t xml:space="preserve"> </w:t>
      </w:r>
      <w:r>
        <w:rPr>
          <w:sz w:val="24"/>
        </w:rPr>
        <w:t>the</w:t>
      </w:r>
      <w:r>
        <w:rPr>
          <w:spacing w:val="20"/>
          <w:sz w:val="24"/>
        </w:rPr>
        <w:t xml:space="preserve"> </w:t>
      </w:r>
      <w:r>
        <w:rPr>
          <w:sz w:val="24"/>
        </w:rPr>
        <w:t>event</w:t>
      </w:r>
      <w:r>
        <w:rPr>
          <w:spacing w:val="21"/>
          <w:sz w:val="24"/>
        </w:rPr>
        <w:t xml:space="preserve"> </w:t>
      </w:r>
      <w:r>
        <w:rPr>
          <w:sz w:val="24"/>
        </w:rPr>
        <w:t>any part</w:t>
      </w:r>
      <w:r>
        <w:rPr>
          <w:spacing w:val="18"/>
          <w:sz w:val="24"/>
        </w:rPr>
        <w:t xml:space="preserve"> </w:t>
      </w:r>
      <w:r>
        <w:rPr>
          <w:sz w:val="24"/>
        </w:rPr>
        <w:t>of</w:t>
      </w:r>
      <w:r>
        <w:rPr>
          <w:spacing w:val="20"/>
          <w:sz w:val="24"/>
        </w:rPr>
        <w:t xml:space="preserve"> </w:t>
      </w:r>
      <w:r>
        <w:rPr>
          <w:sz w:val="24"/>
        </w:rPr>
        <w:t>this</w:t>
      </w:r>
      <w:r>
        <w:rPr>
          <w:spacing w:val="23"/>
          <w:sz w:val="24"/>
        </w:rPr>
        <w:t xml:space="preserve"> </w:t>
      </w:r>
      <w:r>
        <w:rPr>
          <w:sz w:val="24"/>
        </w:rPr>
        <w:t>by-law</w:t>
      </w:r>
      <w:r>
        <w:rPr>
          <w:spacing w:val="21"/>
          <w:sz w:val="24"/>
        </w:rPr>
        <w:t xml:space="preserve"> </w:t>
      </w:r>
      <w:r>
        <w:rPr>
          <w:sz w:val="24"/>
        </w:rPr>
        <w:t>is</w:t>
      </w:r>
      <w:r>
        <w:rPr>
          <w:spacing w:val="22"/>
          <w:sz w:val="24"/>
        </w:rPr>
        <w:t xml:space="preserve"> </w:t>
      </w:r>
      <w:r>
        <w:rPr>
          <w:sz w:val="24"/>
        </w:rPr>
        <w:t>held</w:t>
      </w:r>
      <w:r>
        <w:rPr>
          <w:spacing w:val="22"/>
          <w:sz w:val="24"/>
        </w:rPr>
        <w:t xml:space="preserve"> </w:t>
      </w:r>
      <w:r>
        <w:rPr>
          <w:sz w:val="24"/>
        </w:rPr>
        <w:t>to</w:t>
      </w:r>
      <w:r>
        <w:rPr>
          <w:spacing w:val="19"/>
          <w:sz w:val="24"/>
        </w:rPr>
        <w:t xml:space="preserve"> </w:t>
      </w:r>
      <w:r>
        <w:rPr>
          <w:sz w:val="24"/>
        </w:rPr>
        <w:t>be</w:t>
      </w:r>
      <w:r>
        <w:rPr>
          <w:spacing w:val="21"/>
          <w:sz w:val="24"/>
        </w:rPr>
        <w:t xml:space="preserve"> </w:t>
      </w:r>
      <w:r>
        <w:rPr>
          <w:sz w:val="24"/>
        </w:rPr>
        <w:t>illegal</w:t>
      </w:r>
      <w:r>
        <w:rPr>
          <w:spacing w:val="23"/>
          <w:sz w:val="24"/>
        </w:rPr>
        <w:t xml:space="preserve"> </w:t>
      </w:r>
      <w:r>
        <w:rPr>
          <w:sz w:val="24"/>
        </w:rPr>
        <w:t>or</w:t>
      </w:r>
      <w:r>
        <w:rPr>
          <w:spacing w:val="21"/>
          <w:sz w:val="24"/>
        </w:rPr>
        <w:t xml:space="preserve"> </w:t>
      </w:r>
      <w:r>
        <w:rPr>
          <w:sz w:val="24"/>
        </w:rPr>
        <w:t>void,</w:t>
      </w:r>
      <w:r>
        <w:rPr>
          <w:spacing w:val="20"/>
          <w:sz w:val="24"/>
        </w:rPr>
        <w:t xml:space="preserve"> </w:t>
      </w:r>
      <w:r>
        <w:rPr>
          <w:sz w:val="24"/>
        </w:rPr>
        <w:t>this</w:t>
      </w:r>
      <w:r>
        <w:rPr>
          <w:spacing w:val="20"/>
          <w:sz w:val="24"/>
        </w:rPr>
        <w:t xml:space="preserve"> </w:t>
      </w:r>
      <w:r>
        <w:rPr>
          <w:sz w:val="24"/>
        </w:rPr>
        <w:t>shall</w:t>
      </w:r>
      <w:r>
        <w:rPr>
          <w:spacing w:val="23"/>
          <w:sz w:val="24"/>
        </w:rPr>
        <w:t xml:space="preserve"> </w:t>
      </w:r>
      <w:r>
        <w:rPr>
          <w:sz w:val="24"/>
        </w:rPr>
        <w:t>not</w:t>
      </w:r>
      <w:r>
        <w:rPr>
          <w:spacing w:val="22"/>
          <w:sz w:val="24"/>
        </w:rPr>
        <w:t xml:space="preserve"> </w:t>
      </w:r>
      <w:r>
        <w:rPr>
          <w:sz w:val="24"/>
        </w:rPr>
        <w:t>have</w:t>
      </w:r>
      <w:r>
        <w:rPr>
          <w:spacing w:val="21"/>
          <w:sz w:val="24"/>
        </w:rPr>
        <w:t xml:space="preserve"> </w:t>
      </w:r>
      <w:r>
        <w:rPr>
          <w:sz w:val="24"/>
        </w:rPr>
        <w:t>the</w:t>
      </w:r>
      <w:r>
        <w:rPr>
          <w:spacing w:val="21"/>
          <w:sz w:val="24"/>
        </w:rPr>
        <w:t xml:space="preserve"> </w:t>
      </w:r>
      <w:r>
        <w:rPr>
          <w:sz w:val="24"/>
        </w:rPr>
        <w:t>effect</w:t>
      </w:r>
      <w:r>
        <w:rPr>
          <w:spacing w:val="22"/>
          <w:sz w:val="24"/>
        </w:rPr>
        <w:t xml:space="preserve"> </w:t>
      </w:r>
      <w:r>
        <w:rPr>
          <w:sz w:val="24"/>
        </w:rPr>
        <w:t>of</w:t>
      </w:r>
      <w:r>
        <w:rPr>
          <w:spacing w:val="18"/>
          <w:sz w:val="24"/>
        </w:rPr>
        <w:t xml:space="preserve"> </w:t>
      </w:r>
      <w:r>
        <w:rPr>
          <w:sz w:val="24"/>
        </w:rPr>
        <w:t>making illegal or void any of the other parts or provisions thereof which may or shall be determined to be legal.</w:t>
      </w:r>
    </w:p>
    <w:p w14:paraId="3FFAFD78" w14:textId="77777777" w:rsidR="006A6326" w:rsidRDefault="006A6326">
      <w:pPr>
        <w:pStyle w:val="BodyText"/>
        <w:rPr>
          <w:sz w:val="26"/>
        </w:rPr>
      </w:pPr>
    </w:p>
    <w:p w14:paraId="1ADACDF2" w14:textId="77777777" w:rsidR="006A6326" w:rsidRDefault="006A6326">
      <w:pPr>
        <w:pStyle w:val="BodyText"/>
        <w:spacing w:before="10"/>
      </w:pPr>
    </w:p>
    <w:p w14:paraId="571B7F39" w14:textId="77777777" w:rsidR="006A6326" w:rsidRDefault="00EE743D">
      <w:pPr>
        <w:spacing w:line="247" w:lineRule="auto"/>
        <w:ind w:left="111" w:right="3212"/>
        <w:rPr>
          <w:sz w:val="24"/>
        </w:rPr>
      </w:pPr>
      <w:r>
        <w:rPr>
          <w:sz w:val="24"/>
        </w:rPr>
        <w:t>READ</w:t>
      </w:r>
      <w:r>
        <w:rPr>
          <w:spacing w:val="-8"/>
          <w:sz w:val="24"/>
        </w:rPr>
        <w:t xml:space="preserve"> </w:t>
      </w:r>
      <w:r>
        <w:rPr>
          <w:sz w:val="24"/>
        </w:rPr>
        <w:t>A</w:t>
      </w:r>
      <w:r>
        <w:rPr>
          <w:spacing w:val="-9"/>
          <w:sz w:val="24"/>
        </w:rPr>
        <w:t xml:space="preserve"> </w:t>
      </w:r>
      <w:r>
        <w:rPr>
          <w:sz w:val="24"/>
        </w:rPr>
        <w:t>FIRST</w:t>
      </w:r>
      <w:r>
        <w:rPr>
          <w:spacing w:val="-6"/>
          <w:sz w:val="24"/>
        </w:rPr>
        <w:t xml:space="preserve"> </w:t>
      </w:r>
      <w:r>
        <w:rPr>
          <w:sz w:val="24"/>
        </w:rPr>
        <w:t>AND</w:t>
      </w:r>
      <w:r>
        <w:rPr>
          <w:spacing w:val="-9"/>
          <w:sz w:val="24"/>
        </w:rPr>
        <w:t xml:space="preserve"> </w:t>
      </w:r>
      <w:r>
        <w:rPr>
          <w:sz w:val="24"/>
        </w:rPr>
        <w:t>SECOND</w:t>
      </w:r>
      <w:r>
        <w:rPr>
          <w:spacing w:val="-9"/>
          <w:sz w:val="24"/>
        </w:rPr>
        <w:t xml:space="preserve"> </w:t>
      </w:r>
      <w:r>
        <w:rPr>
          <w:sz w:val="24"/>
        </w:rPr>
        <w:t>TIME</w:t>
      </w:r>
      <w:r>
        <w:rPr>
          <w:spacing w:val="-7"/>
          <w:sz w:val="24"/>
        </w:rPr>
        <w:t xml:space="preserve"> </w:t>
      </w:r>
      <w:r>
        <w:rPr>
          <w:sz w:val="24"/>
        </w:rPr>
        <w:t>THIS</w:t>
      </w:r>
      <w:r>
        <w:rPr>
          <w:spacing w:val="-6"/>
          <w:sz w:val="24"/>
        </w:rPr>
        <w:t xml:space="preserve"> </w:t>
      </w:r>
      <w:r>
        <w:rPr>
          <w:sz w:val="24"/>
        </w:rPr>
        <w:t>16</w:t>
      </w:r>
      <w:r>
        <w:rPr>
          <w:sz w:val="24"/>
          <w:vertAlign w:val="superscript"/>
        </w:rPr>
        <w:t>TH</w:t>
      </w:r>
      <w:r>
        <w:rPr>
          <w:spacing w:val="-9"/>
          <w:sz w:val="24"/>
        </w:rPr>
        <w:t xml:space="preserve"> </w:t>
      </w:r>
      <w:r>
        <w:rPr>
          <w:sz w:val="24"/>
        </w:rPr>
        <w:t>DAY</w:t>
      </w:r>
      <w:r>
        <w:rPr>
          <w:spacing w:val="-9"/>
          <w:sz w:val="24"/>
        </w:rPr>
        <w:t xml:space="preserve"> </w:t>
      </w:r>
      <w:r>
        <w:rPr>
          <w:sz w:val="24"/>
        </w:rPr>
        <w:t>OF</w:t>
      </w:r>
      <w:r>
        <w:rPr>
          <w:spacing w:val="-10"/>
          <w:sz w:val="24"/>
        </w:rPr>
        <w:t xml:space="preserve"> </w:t>
      </w:r>
      <w:r>
        <w:rPr>
          <w:sz w:val="24"/>
        </w:rPr>
        <w:t>AUGUST,</w:t>
      </w:r>
      <w:r>
        <w:rPr>
          <w:spacing w:val="-8"/>
          <w:sz w:val="24"/>
        </w:rPr>
        <w:t xml:space="preserve"> </w:t>
      </w:r>
      <w:r>
        <w:rPr>
          <w:sz w:val="24"/>
        </w:rPr>
        <w:t>1983. READ</w:t>
      </w:r>
      <w:r>
        <w:rPr>
          <w:spacing w:val="-15"/>
          <w:sz w:val="24"/>
        </w:rPr>
        <w:t xml:space="preserve"> </w:t>
      </w:r>
      <w:r>
        <w:rPr>
          <w:sz w:val="24"/>
        </w:rPr>
        <w:t>A</w:t>
      </w:r>
      <w:r>
        <w:rPr>
          <w:spacing w:val="-15"/>
          <w:sz w:val="24"/>
        </w:rPr>
        <w:t xml:space="preserve"> </w:t>
      </w:r>
      <w:r>
        <w:rPr>
          <w:sz w:val="24"/>
        </w:rPr>
        <w:t>THIRD</w:t>
      </w:r>
      <w:r>
        <w:rPr>
          <w:spacing w:val="-15"/>
          <w:sz w:val="24"/>
        </w:rPr>
        <w:t xml:space="preserve"> </w:t>
      </w:r>
      <w:r>
        <w:rPr>
          <w:sz w:val="24"/>
        </w:rPr>
        <w:t>TIME</w:t>
      </w:r>
      <w:r>
        <w:rPr>
          <w:spacing w:val="-14"/>
          <w:sz w:val="24"/>
        </w:rPr>
        <w:t xml:space="preserve"> </w:t>
      </w:r>
      <w:r>
        <w:rPr>
          <w:sz w:val="24"/>
        </w:rPr>
        <w:t>AND</w:t>
      </w:r>
      <w:r>
        <w:rPr>
          <w:spacing w:val="-15"/>
          <w:sz w:val="24"/>
        </w:rPr>
        <w:t xml:space="preserve"> </w:t>
      </w:r>
      <w:r>
        <w:rPr>
          <w:sz w:val="24"/>
        </w:rPr>
        <w:t>PASSED</w:t>
      </w:r>
      <w:r>
        <w:rPr>
          <w:spacing w:val="-14"/>
          <w:sz w:val="24"/>
        </w:rPr>
        <w:t xml:space="preserve"> </w:t>
      </w:r>
      <w:r>
        <w:rPr>
          <w:sz w:val="24"/>
        </w:rPr>
        <w:t>THIS</w:t>
      </w:r>
      <w:r>
        <w:rPr>
          <w:spacing w:val="-14"/>
          <w:sz w:val="24"/>
        </w:rPr>
        <w:t xml:space="preserve"> </w:t>
      </w:r>
      <w:r>
        <w:rPr>
          <w:sz w:val="24"/>
        </w:rPr>
        <w:t>16</w:t>
      </w:r>
      <w:r>
        <w:rPr>
          <w:sz w:val="24"/>
          <w:vertAlign w:val="superscript"/>
        </w:rPr>
        <w:t>TH</w:t>
      </w:r>
      <w:r>
        <w:rPr>
          <w:spacing w:val="-15"/>
          <w:sz w:val="24"/>
        </w:rPr>
        <w:t xml:space="preserve"> </w:t>
      </w:r>
      <w:r>
        <w:rPr>
          <w:sz w:val="24"/>
        </w:rPr>
        <w:t>DAY</w:t>
      </w:r>
      <w:r>
        <w:rPr>
          <w:spacing w:val="-14"/>
          <w:sz w:val="24"/>
        </w:rPr>
        <w:t xml:space="preserve"> </w:t>
      </w:r>
      <w:r>
        <w:rPr>
          <w:sz w:val="24"/>
        </w:rPr>
        <w:t>OF</w:t>
      </w:r>
      <w:r>
        <w:rPr>
          <w:spacing w:val="-15"/>
          <w:sz w:val="24"/>
        </w:rPr>
        <w:t xml:space="preserve"> </w:t>
      </w:r>
      <w:r>
        <w:rPr>
          <w:sz w:val="24"/>
        </w:rPr>
        <w:t>AUGUST,</w:t>
      </w:r>
      <w:r>
        <w:rPr>
          <w:spacing w:val="-14"/>
          <w:sz w:val="24"/>
        </w:rPr>
        <w:t xml:space="preserve"> </w:t>
      </w:r>
      <w:r>
        <w:rPr>
          <w:spacing w:val="-2"/>
          <w:sz w:val="24"/>
        </w:rPr>
        <w:t>1983.</w:t>
      </w:r>
    </w:p>
    <w:p w14:paraId="54ECA464" w14:textId="77777777" w:rsidR="006A6326" w:rsidRDefault="006A6326">
      <w:pPr>
        <w:pStyle w:val="BodyText"/>
        <w:rPr>
          <w:sz w:val="28"/>
        </w:rPr>
      </w:pPr>
    </w:p>
    <w:p w14:paraId="156B85BE" w14:textId="77777777" w:rsidR="006A6326" w:rsidRDefault="006A6326">
      <w:pPr>
        <w:pStyle w:val="BodyText"/>
        <w:rPr>
          <w:sz w:val="28"/>
        </w:rPr>
      </w:pPr>
    </w:p>
    <w:p w14:paraId="06D9DF67" w14:textId="60EB643D" w:rsidR="006A6326" w:rsidRPr="007C13C0" w:rsidRDefault="00EE743D" w:rsidP="007C13C0">
      <w:pPr>
        <w:tabs>
          <w:tab w:val="left" w:pos="5154"/>
        </w:tabs>
        <w:spacing w:before="204"/>
        <w:ind w:left="111"/>
        <w:rPr>
          <w:sz w:val="24"/>
        </w:rPr>
      </w:pPr>
      <w:r w:rsidRPr="007C13C0">
        <w:rPr>
          <w:sz w:val="24"/>
          <w:u w:val="single"/>
        </w:rPr>
        <w:t>“Gary</w:t>
      </w:r>
      <w:r w:rsidRPr="007C13C0">
        <w:rPr>
          <w:spacing w:val="-14"/>
          <w:sz w:val="24"/>
          <w:u w:val="single"/>
        </w:rPr>
        <w:t xml:space="preserve"> </w:t>
      </w:r>
      <w:r w:rsidRPr="007C13C0">
        <w:rPr>
          <w:sz w:val="24"/>
          <w:u w:val="single"/>
        </w:rPr>
        <w:t>F.</w:t>
      </w:r>
      <w:r w:rsidRPr="007C13C0">
        <w:rPr>
          <w:spacing w:val="-7"/>
          <w:sz w:val="24"/>
          <w:u w:val="single"/>
        </w:rPr>
        <w:t xml:space="preserve"> </w:t>
      </w:r>
      <w:proofErr w:type="spellStart"/>
      <w:r w:rsidRPr="007C13C0">
        <w:rPr>
          <w:spacing w:val="-2"/>
          <w:sz w:val="24"/>
          <w:u w:val="single"/>
        </w:rPr>
        <w:t>Roseblade</w:t>
      </w:r>
      <w:proofErr w:type="spellEnd"/>
      <w:r w:rsidRPr="007C13C0">
        <w:rPr>
          <w:spacing w:val="-2"/>
          <w:sz w:val="24"/>
          <w:u w:val="single"/>
        </w:rPr>
        <w:t>”</w:t>
      </w:r>
      <w:r>
        <w:rPr>
          <w:sz w:val="24"/>
        </w:rPr>
        <w:tab/>
      </w:r>
      <w:r w:rsidRPr="007C13C0">
        <w:rPr>
          <w:spacing w:val="-2"/>
          <w:sz w:val="24"/>
          <w:u w:val="single"/>
        </w:rPr>
        <w:t>“Anthony</w:t>
      </w:r>
      <w:r w:rsidRPr="007C13C0">
        <w:rPr>
          <w:spacing w:val="-7"/>
          <w:sz w:val="24"/>
          <w:u w:val="single"/>
        </w:rPr>
        <w:t xml:space="preserve"> </w:t>
      </w:r>
      <w:r w:rsidRPr="007C13C0">
        <w:rPr>
          <w:spacing w:val="-2"/>
          <w:sz w:val="24"/>
          <w:u w:val="single"/>
        </w:rPr>
        <w:t>Roman”</w:t>
      </w:r>
    </w:p>
    <w:p w14:paraId="6F5C310E" w14:textId="77777777" w:rsidR="006A6326" w:rsidRDefault="00EE743D">
      <w:pPr>
        <w:tabs>
          <w:tab w:val="left" w:pos="5154"/>
        </w:tabs>
        <w:spacing w:before="5"/>
        <w:ind w:left="111"/>
        <w:rPr>
          <w:sz w:val="24"/>
        </w:rPr>
      </w:pPr>
      <w:r>
        <w:rPr>
          <w:sz w:val="24"/>
        </w:rPr>
        <w:t>GARY.</w:t>
      </w:r>
      <w:r>
        <w:rPr>
          <w:spacing w:val="-13"/>
          <w:sz w:val="24"/>
        </w:rPr>
        <w:t xml:space="preserve"> </w:t>
      </w:r>
      <w:r>
        <w:rPr>
          <w:sz w:val="24"/>
        </w:rPr>
        <w:t>F.</w:t>
      </w:r>
      <w:r>
        <w:rPr>
          <w:spacing w:val="-10"/>
          <w:sz w:val="24"/>
        </w:rPr>
        <w:t xml:space="preserve"> </w:t>
      </w:r>
      <w:r>
        <w:rPr>
          <w:spacing w:val="-2"/>
          <w:sz w:val="24"/>
        </w:rPr>
        <w:t>ROSEBLADE</w:t>
      </w:r>
      <w:r>
        <w:rPr>
          <w:sz w:val="24"/>
        </w:rPr>
        <w:tab/>
      </w:r>
      <w:r>
        <w:rPr>
          <w:spacing w:val="-4"/>
          <w:sz w:val="24"/>
        </w:rPr>
        <w:t>ANTHONY</w:t>
      </w:r>
      <w:r>
        <w:rPr>
          <w:spacing w:val="-2"/>
          <w:sz w:val="24"/>
        </w:rPr>
        <w:t xml:space="preserve"> ROMAN</w:t>
      </w:r>
    </w:p>
    <w:p w14:paraId="3ED2E098" w14:textId="77777777" w:rsidR="006A6326" w:rsidRDefault="00EE743D">
      <w:pPr>
        <w:tabs>
          <w:tab w:val="left" w:pos="5154"/>
        </w:tabs>
        <w:spacing w:before="8"/>
        <w:ind w:left="111"/>
        <w:rPr>
          <w:sz w:val="24"/>
        </w:rPr>
      </w:pPr>
      <w:r>
        <w:rPr>
          <w:spacing w:val="-2"/>
          <w:sz w:val="24"/>
        </w:rPr>
        <w:t>CLERK</w:t>
      </w:r>
      <w:r>
        <w:rPr>
          <w:sz w:val="24"/>
        </w:rPr>
        <w:tab/>
      </w:r>
      <w:r>
        <w:rPr>
          <w:spacing w:val="-2"/>
          <w:sz w:val="24"/>
        </w:rPr>
        <w:t>MAYOR</w:t>
      </w:r>
    </w:p>
    <w:p w14:paraId="3AFF0075" w14:textId="77777777" w:rsidR="006A6326" w:rsidRDefault="006A6326">
      <w:pPr>
        <w:rPr>
          <w:sz w:val="24"/>
        </w:rPr>
        <w:sectPr w:rsidR="006A6326">
          <w:type w:val="continuous"/>
          <w:pgSz w:w="12240" w:h="20160"/>
          <w:pgMar w:top="940" w:right="260" w:bottom="280" w:left="520" w:header="720" w:footer="720" w:gutter="0"/>
          <w:cols w:space="720"/>
        </w:sectPr>
      </w:pPr>
    </w:p>
    <w:p w14:paraId="63C16F27" w14:textId="77777777" w:rsidR="006A6326" w:rsidRDefault="00EE743D">
      <w:pPr>
        <w:pStyle w:val="BodyText"/>
        <w:spacing w:before="16"/>
        <w:ind w:left="3424" w:right="1799"/>
        <w:jc w:val="center"/>
      </w:pPr>
      <w:r>
        <w:rPr>
          <w:spacing w:val="-2"/>
        </w:rPr>
        <w:lastRenderedPageBreak/>
        <w:t xml:space="preserve">SCHEDULE </w:t>
      </w:r>
      <w:r>
        <w:rPr>
          <w:spacing w:val="-7"/>
        </w:rPr>
        <w:t>‘A</w:t>
      </w:r>
    </w:p>
    <w:p w14:paraId="404A79FE" w14:textId="77777777" w:rsidR="006A6326" w:rsidRDefault="006A6326">
      <w:pPr>
        <w:pStyle w:val="BodyText"/>
        <w:spacing w:before="6"/>
        <w:rPr>
          <w:b/>
          <w:sz w:val="31"/>
        </w:rPr>
      </w:pPr>
    </w:p>
    <w:p w14:paraId="0436DCA5" w14:textId="77777777" w:rsidR="006A6326" w:rsidRDefault="00EE743D">
      <w:pPr>
        <w:spacing w:line="288" w:lineRule="auto"/>
        <w:ind w:left="5430" w:right="1205" w:hanging="2605"/>
        <w:rPr>
          <w:b/>
        </w:rPr>
      </w:pPr>
      <w:r>
        <w:rPr>
          <w:b/>
        </w:rPr>
        <w:t>TARIFF</w:t>
      </w:r>
      <w:r>
        <w:rPr>
          <w:b/>
          <w:spacing w:val="-5"/>
        </w:rPr>
        <w:t xml:space="preserve"> </w:t>
      </w:r>
      <w:r>
        <w:rPr>
          <w:b/>
        </w:rPr>
        <w:t>OF</w:t>
      </w:r>
      <w:r>
        <w:rPr>
          <w:b/>
          <w:spacing w:val="-6"/>
        </w:rPr>
        <w:t xml:space="preserve"> </w:t>
      </w:r>
      <w:r>
        <w:rPr>
          <w:b/>
        </w:rPr>
        <w:t>FEES</w:t>
      </w:r>
      <w:r>
        <w:rPr>
          <w:b/>
          <w:spacing w:val="-7"/>
        </w:rPr>
        <w:t xml:space="preserve"> </w:t>
      </w:r>
      <w:r>
        <w:rPr>
          <w:b/>
        </w:rPr>
        <w:t>FOR</w:t>
      </w:r>
      <w:r>
        <w:rPr>
          <w:b/>
          <w:spacing w:val="-8"/>
        </w:rPr>
        <w:t xml:space="preserve"> </w:t>
      </w:r>
      <w:r>
        <w:rPr>
          <w:b/>
        </w:rPr>
        <w:t>PROCESSING</w:t>
      </w:r>
      <w:r>
        <w:rPr>
          <w:b/>
          <w:spacing w:val="-8"/>
        </w:rPr>
        <w:t xml:space="preserve"> </w:t>
      </w:r>
      <w:r>
        <w:rPr>
          <w:b/>
        </w:rPr>
        <w:t>OF</w:t>
      </w:r>
      <w:r>
        <w:rPr>
          <w:b/>
          <w:spacing w:val="-7"/>
        </w:rPr>
        <w:t xml:space="preserve"> </w:t>
      </w:r>
      <w:r>
        <w:rPr>
          <w:b/>
        </w:rPr>
        <w:t>PLANNING</w:t>
      </w:r>
      <w:r>
        <w:rPr>
          <w:b/>
          <w:spacing w:val="-8"/>
        </w:rPr>
        <w:t xml:space="preserve"> </w:t>
      </w:r>
      <w:r>
        <w:rPr>
          <w:b/>
        </w:rPr>
        <w:t>APPLICATIONS GENERAL TERMS</w:t>
      </w:r>
    </w:p>
    <w:p w14:paraId="47BB5179" w14:textId="77777777" w:rsidR="006A6326" w:rsidRDefault="006A6326">
      <w:pPr>
        <w:pStyle w:val="BodyText"/>
        <w:spacing w:before="2"/>
        <w:rPr>
          <w:b/>
          <w:sz w:val="25"/>
        </w:rPr>
      </w:pPr>
    </w:p>
    <w:p w14:paraId="78317D40" w14:textId="77777777" w:rsidR="006A6326" w:rsidRDefault="00EE743D">
      <w:pPr>
        <w:pStyle w:val="ListParagraph"/>
        <w:numPr>
          <w:ilvl w:val="1"/>
          <w:numId w:val="11"/>
        </w:numPr>
        <w:tabs>
          <w:tab w:val="left" w:pos="2818"/>
          <w:tab w:val="left" w:pos="2819"/>
        </w:tabs>
        <w:spacing w:before="1"/>
        <w:jc w:val="left"/>
        <w:rPr>
          <w:b/>
        </w:rPr>
      </w:pPr>
      <w:r>
        <w:rPr>
          <w:b/>
          <w:spacing w:val="-2"/>
        </w:rPr>
        <w:t>Acceptance</w:t>
      </w:r>
    </w:p>
    <w:p w14:paraId="1D9EE87A" w14:textId="77777777" w:rsidR="006A6326" w:rsidRDefault="00EE743D">
      <w:pPr>
        <w:pStyle w:val="ListParagraph"/>
        <w:numPr>
          <w:ilvl w:val="1"/>
          <w:numId w:val="11"/>
        </w:numPr>
        <w:tabs>
          <w:tab w:val="left" w:pos="3385"/>
          <w:tab w:val="left" w:pos="3386"/>
        </w:tabs>
        <w:spacing w:before="157" w:line="304" w:lineRule="auto"/>
        <w:ind w:left="3385" w:right="1653"/>
        <w:jc w:val="left"/>
      </w:pPr>
      <w:r>
        <w:t>All</w:t>
      </w:r>
      <w:r>
        <w:rPr>
          <w:spacing w:val="40"/>
        </w:rPr>
        <w:t xml:space="preserve"> </w:t>
      </w:r>
      <w:r>
        <w:t>applications</w:t>
      </w:r>
      <w:r>
        <w:rPr>
          <w:spacing w:val="40"/>
        </w:rPr>
        <w:t xml:space="preserve"> </w:t>
      </w:r>
      <w:r>
        <w:t>shall</w:t>
      </w:r>
      <w:r>
        <w:rPr>
          <w:spacing w:val="40"/>
        </w:rPr>
        <w:t xml:space="preserve"> </w:t>
      </w:r>
      <w:r>
        <w:t>be</w:t>
      </w:r>
      <w:r>
        <w:rPr>
          <w:spacing w:val="40"/>
        </w:rPr>
        <w:t xml:space="preserve"> </w:t>
      </w:r>
      <w:r>
        <w:t>accompanied</w:t>
      </w:r>
      <w:r>
        <w:rPr>
          <w:spacing w:val="40"/>
        </w:rPr>
        <w:t xml:space="preserve"> </w:t>
      </w:r>
      <w:r>
        <w:t>by</w:t>
      </w:r>
      <w:r>
        <w:rPr>
          <w:spacing w:val="35"/>
        </w:rPr>
        <w:t xml:space="preserve"> </w:t>
      </w:r>
      <w:r>
        <w:t>the</w:t>
      </w:r>
      <w:r>
        <w:rPr>
          <w:spacing w:val="40"/>
        </w:rPr>
        <w:t xml:space="preserve"> </w:t>
      </w:r>
      <w:r>
        <w:t>fee(s)</w:t>
      </w:r>
      <w:r>
        <w:rPr>
          <w:spacing w:val="40"/>
        </w:rPr>
        <w:t xml:space="preserve"> </w:t>
      </w:r>
      <w:r>
        <w:t>calculated</w:t>
      </w:r>
      <w:r>
        <w:rPr>
          <w:spacing w:val="37"/>
        </w:rPr>
        <w:t xml:space="preserve"> </w:t>
      </w:r>
      <w:r>
        <w:t>and</w:t>
      </w:r>
      <w:r>
        <w:rPr>
          <w:spacing w:val="40"/>
        </w:rPr>
        <w:t xml:space="preserve"> </w:t>
      </w:r>
      <w:r>
        <w:t>payable in accordance with this by-law.</w:t>
      </w:r>
    </w:p>
    <w:p w14:paraId="74495D45" w14:textId="77777777" w:rsidR="006A6326" w:rsidRDefault="00EE743D">
      <w:pPr>
        <w:pStyle w:val="Heading3"/>
        <w:numPr>
          <w:ilvl w:val="1"/>
          <w:numId w:val="10"/>
        </w:numPr>
        <w:tabs>
          <w:tab w:val="left" w:pos="2818"/>
          <w:tab w:val="left" w:pos="2819"/>
        </w:tabs>
        <w:spacing w:before="94"/>
        <w:jc w:val="left"/>
      </w:pPr>
      <w:r>
        <w:rPr>
          <w:spacing w:val="-2"/>
        </w:rPr>
        <w:t>Calculation</w:t>
      </w:r>
    </w:p>
    <w:p w14:paraId="3D8C0ED0" w14:textId="77777777" w:rsidR="006A6326" w:rsidRDefault="006A6326">
      <w:pPr>
        <w:pStyle w:val="BodyText"/>
        <w:spacing w:before="4"/>
        <w:rPr>
          <w:b/>
          <w:i/>
          <w:sz w:val="34"/>
        </w:rPr>
      </w:pPr>
    </w:p>
    <w:p w14:paraId="41210705" w14:textId="77777777" w:rsidR="006A6326" w:rsidRDefault="00EE743D">
      <w:pPr>
        <w:pStyle w:val="ListParagraph"/>
        <w:numPr>
          <w:ilvl w:val="1"/>
          <w:numId w:val="10"/>
        </w:numPr>
        <w:tabs>
          <w:tab w:val="left" w:pos="3385"/>
          <w:tab w:val="left" w:pos="3386"/>
        </w:tabs>
        <w:spacing w:line="307" w:lineRule="auto"/>
        <w:ind w:left="3385" w:right="1227"/>
        <w:jc w:val="left"/>
        <w:rPr>
          <w:b/>
        </w:rPr>
      </w:pPr>
      <w:r>
        <w:t>For each development application type or service request, a fee shall be calculated, and may include Development Application Fees, Supplementary Fees and Miscellaneous Fees as listed in this by-law and HST where applicable.</w:t>
      </w:r>
      <w:r>
        <w:rPr>
          <w:spacing w:val="34"/>
        </w:rPr>
        <w:t xml:space="preserve"> </w:t>
      </w:r>
      <w:r>
        <w:t>In</w:t>
      </w:r>
      <w:r>
        <w:rPr>
          <w:spacing w:val="-3"/>
        </w:rPr>
        <w:t xml:space="preserve"> </w:t>
      </w:r>
      <w:r>
        <w:t>addition,</w:t>
      </w:r>
      <w:r>
        <w:rPr>
          <w:spacing w:val="-5"/>
        </w:rPr>
        <w:t xml:space="preserve"> </w:t>
      </w:r>
      <w:r>
        <w:t>fees</w:t>
      </w:r>
      <w:r>
        <w:rPr>
          <w:spacing w:val="-2"/>
        </w:rPr>
        <w:t xml:space="preserve"> </w:t>
      </w:r>
      <w:r>
        <w:t>for</w:t>
      </w:r>
      <w:r>
        <w:rPr>
          <w:spacing w:val="-4"/>
        </w:rPr>
        <w:t xml:space="preserve"> </w:t>
      </w:r>
      <w:r>
        <w:t>other</w:t>
      </w:r>
      <w:r>
        <w:rPr>
          <w:spacing w:val="-2"/>
        </w:rPr>
        <w:t xml:space="preserve"> </w:t>
      </w:r>
      <w:r>
        <w:t>applications</w:t>
      </w:r>
      <w:r>
        <w:rPr>
          <w:spacing w:val="-5"/>
        </w:rPr>
        <w:t xml:space="preserve"> </w:t>
      </w:r>
      <w:r>
        <w:t>or</w:t>
      </w:r>
      <w:r>
        <w:rPr>
          <w:spacing w:val="-5"/>
        </w:rPr>
        <w:t xml:space="preserve"> </w:t>
      </w:r>
      <w:r>
        <w:t>services</w:t>
      </w:r>
      <w:r>
        <w:rPr>
          <w:spacing w:val="-6"/>
        </w:rPr>
        <w:t xml:space="preserve"> </w:t>
      </w:r>
      <w:r>
        <w:t>may</w:t>
      </w:r>
      <w:r>
        <w:rPr>
          <w:spacing w:val="-8"/>
        </w:rPr>
        <w:t xml:space="preserve"> </w:t>
      </w:r>
      <w:r>
        <w:t>be</w:t>
      </w:r>
      <w:r>
        <w:rPr>
          <w:spacing w:val="-5"/>
        </w:rPr>
        <w:t xml:space="preserve"> </w:t>
      </w:r>
      <w:r>
        <w:t>payable in accordance with City of Markham by-laws.</w:t>
      </w:r>
    </w:p>
    <w:p w14:paraId="2B173345" w14:textId="77777777" w:rsidR="006A6326" w:rsidRDefault="006A6326">
      <w:pPr>
        <w:pStyle w:val="BodyText"/>
        <w:spacing w:before="6"/>
        <w:rPr>
          <w:sz w:val="28"/>
        </w:rPr>
      </w:pPr>
    </w:p>
    <w:p w14:paraId="3416997C" w14:textId="77777777" w:rsidR="006A6326" w:rsidRDefault="00EE743D">
      <w:pPr>
        <w:pStyle w:val="ListParagraph"/>
        <w:numPr>
          <w:ilvl w:val="1"/>
          <w:numId w:val="10"/>
        </w:numPr>
        <w:tabs>
          <w:tab w:val="left" w:pos="3385"/>
          <w:tab w:val="left" w:pos="3386"/>
        </w:tabs>
        <w:ind w:left="3385" w:hanging="568"/>
        <w:jc w:val="left"/>
        <w:rPr>
          <w:b/>
        </w:rPr>
      </w:pPr>
      <w:r>
        <w:t>Fees</w:t>
      </w:r>
      <w:r>
        <w:rPr>
          <w:spacing w:val="-3"/>
        </w:rPr>
        <w:t xml:space="preserve"> </w:t>
      </w:r>
      <w:r>
        <w:t>shall</w:t>
      </w:r>
      <w:r>
        <w:rPr>
          <w:spacing w:val="2"/>
        </w:rPr>
        <w:t xml:space="preserve"> </w:t>
      </w:r>
      <w:r>
        <w:t>be</w:t>
      </w:r>
      <w:r>
        <w:rPr>
          <w:spacing w:val="-2"/>
        </w:rPr>
        <w:t xml:space="preserve"> </w:t>
      </w:r>
      <w:r>
        <w:t>calculated</w:t>
      </w:r>
      <w:r>
        <w:rPr>
          <w:spacing w:val="-1"/>
        </w:rPr>
        <w:t xml:space="preserve"> </w:t>
      </w:r>
      <w:r>
        <w:t>at</w:t>
      </w:r>
      <w:r>
        <w:rPr>
          <w:spacing w:val="-1"/>
        </w:rPr>
        <w:t xml:space="preserve"> </w:t>
      </w:r>
      <w:r>
        <w:t>the</w:t>
      </w:r>
      <w:r>
        <w:rPr>
          <w:spacing w:val="-2"/>
        </w:rPr>
        <w:t xml:space="preserve"> </w:t>
      </w:r>
      <w:r>
        <w:t>rate</w:t>
      </w:r>
      <w:r>
        <w:rPr>
          <w:spacing w:val="-2"/>
        </w:rPr>
        <w:t xml:space="preserve"> </w:t>
      </w:r>
      <w:r>
        <w:t>in</w:t>
      </w:r>
      <w:r>
        <w:rPr>
          <w:spacing w:val="-5"/>
        </w:rPr>
        <w:t xml:space="preserve"> </w:t>
      </w:r>
      <w:r>
        <w:t>effect</w:t>
      </w:r>
      <w:r>
        <w:rPr>
          <w:spacing w:val="2"/>
        </w:rPr>
        <w:t xml:space="preserve"> </w:t>
      </w:r>
      <w:r>
        <w:t>on</w:t>
      </w:r>
      <w:r>
        <w:rPr>
          <w:spacing w:val="-5"/>
        </w:rPr>
        <w:t xml:space="preserve"> </w:t>
      </w:r>
      <w:r>
        <w:t>the</w:t>
      </w:r>
      <w:r>
        <w:rPr>
          <w:spacing w:val="-2"/>
        </w:rPr>
        <w:t xml:space="preserve"> </w:t>
      </w:r>
      <w:r>
        <w:t>date</w:t>
      </w:r>
      <w:r>
        <w:rPr>
          <w:spacing w:val="-4"/>
        </w:rPr>
        <w:t xml:space="preserve"> </w:t>
      </w:r>
      <w:r>
        <w:rPr>
          <w:spacing w:val="-2"/>
        </w:rPr>
        <w:t>paid.</w:t>
      </w:r>
    </w:p>
    <w:p w14:paraId="620B0575" w14:textId="77777777" w:rsidR="006A6326" w:rsidRDefault="006A6326">
      <w:pPr>
        <w:pStyle w:val="BodyText"/>
        <w:rPr>
          <w:sz w:val="35"/>
        </w:rPr>
      </w:pPr>
    </w:p>
    <w:p w14:paraId="5BDD4A6B" w14:textId="77777777" w:rsidR="006A6326" w:rsidRDefault="00EE743D">
      <w:pPr>
        <w:pStyle w:val="ListParagraph"/>
        <w:numPr>
          <w:ilvl w:val="1"/>
          <w:numId w:val="10"/>
        </w:numPr>
        <w:tabs>
          <w:tab w:val="left" w:pos="3385"/>
          <w:tab w:val="left" w:pos="3386"/>
        </w:tabs>
        <w:spacing w:line="307" w:lineRule="auto"/>
        <w:ind w:left="3385" w:right="1409"/>
        <w:jc w:val="left"/>
        <w:rPr>
          <w:b/>
        </w:rPr>
      </w:pPr>
      <w:r>
        <w:t>Refunds</w:t>
      </w:r>
      <w:r>
        <w:rPr>
          <w:spacing w:val="-5"/>
        </w:rPr>
        <w:t xml:space="preserve"> </w:t>
      </w:r>
      <w:r>
        <w:t>for</w:t>
      </w:r>
      <w:r>
        <w:rPr>
          <w:spacing w:val="-3"/>
        </w:rPr>
        <w:t xml:space="preserve"> </w:t>
      </w:r>
      <w:r>
        <w:t>applications</w:t>
      </w:r>
      <w:r>
        <w:rPr>
          <w:spacing w:val="-5"/>
        </w:rPr>
        <w:t xml:space="preserve"> </w:t>
      </w:r>
      <w:r>
        <w:t>made</w:t>
      </w:r>
      <w:r>
        <w:rPr>
          <w:spacing w:val="-3"/>
        </w:rPr>
        <w:t xml:space="preserve"> </w:t>
      </w:r>
      <w:r>
        <w:t>prior</w:t>
      </w:r>
      <w:r>
        <w:rPr>
          <w:spacing w:val="-3"/>
        </w:rPr>
        <w:t xml:space="preserve"> </w:t>
      </w:r>
      <w:r>
        <w:t>to</w:t>
      </w:r>
      <w:r>
        <w:rPr>
          <w:spacing w:val="-6"/>
        </w:rPr>
        <w:t xml:space="preserve"> </w:t>
      </w:r>
      <w:r>
        <w:t>January</w:t>
      </w:r>
      <w:r>
        <w:rPr>
          <w:spacing w:val="-5"/>
        </w:rPr>
        <w:t xml:space="preserve"> </w:t>
      </w:r>
      <w:r>
        <w:t>1,</w:t>
      </w:r>
      <w:r>
        <w:rPr>
          <w:spacing w:val="-3"/>
        </w:rPr>
        <w:t xml:space="preserve"> </w:t>
      </w:r>
      <w:r>
        <w:t>2024</w:t>
      </w:r>
      <w:r>
        <w:rPr>
          <w:spacing w:val="-3"/>
        </w:rPr>
        <w:t xml:space="preserve"> </w:t>
      </w:r>
      <w:r>
        <w:t>shall</w:t>
      </w:r>
      <w:r>
        <w:rPr>
          <w:spacing w:val="-2"/>
        </w:rPr>
        <w:t xml:space="preserve"> </w:t>
      </w:r>
      <w:r>
        <w:t>be</w:t>
      </w:r>
      <w:r>
        <w:rPr>
          <w:spacing w:val="-2"/>
        </w:rPr>
        <w:t xml:space="preserve"> </w:t>
      </w:r>
      <w:r>
        <w:t>available</w:t>
      </w:r>
      <w:r>
        <w:rPr>
          <w:spacing w:val="-5"/>
        </w:rPr>
        <w:t xml:space="preserve"> </w:t>
      </w:r>
      <w:r>
        <w:t>in accordance with the provisions of the by-law in effect on the date the application was made.</w:t>
      </w:r>
    </w:p>
    <w:p w14:paraId="537CE0CF" w14:textId="77777777" w:rsidR="006A6326" w:rsidRDefault="006A6326">
      <w:pPr>
        <w:pStyle w:val="BodyText"/>
        <w:rPr>
          <w:sz w:val="23"/>
        </w:rPr>
      </w:pPr>
    </w:p>
    <w:p w14:paraId="78C93B4A" w14:textId="77777777" w:rsidR="006A6326" w:rsidRDefault="00EE743D">
      <w:pPr>
        <w:pStyle w:val="ListParagraph"/>
        <w:numPr>
          <w:ilvl w:val="1"/>
          <w:numId w:val="10"/>
        </w:numPr>
        <w:tabs>
          <w:tab w:val="left" w:pos="3385"/>
          <w:tab w:val="left" w:pos="3386"/>
        </w:tabs>
        <w:spacing w:line="307" w:lineRule="auto"/>
        <w:ind w:left="3385" w:right="1165"/>
        <w:jc w:val="left"/>
        <w:rPr>
          <w:b/>
        </w:rPr>
      </w:pPr>
      <w:r>
        <w:t>Applications for which fees have been paid in part, prior to the effective date of</w:t>
      </w:r>
      <w:r>
        <w:rPr>
          <w:spacing w:val="-5"/>
        </w:rPr>
        <w:t xml:space="preserve"> </w:t>
      </w:r>
      <w:r>
        <w:t>this</w:t>
      </w:r>
      <w:r>
        <w:rPr>
          <w:spacing w:val="-3"/>
        </w:rPr>
        <w:t xml:space="preserve"> </w:t>
      </w:r>
      <w:r>
        <w:t>by-law,</w:t>
      </w:r>
      <w:r>
        <w:rPr>
          <w:spacing w:val="-6"/>
        </w:rPr>
        <w:t xml:space="preserve"> </w:t>
      </w:r>
      <w:r>
        <w:t>shall</w:t>
      </w:r>
      <w:r>
        <w:rPr>
          <w:spacing w:val="-2"/>
        </w:rPr>
        <w:t xml:space="preserve"> </w:t>
      </w:r>
      <w:r>
        <w:t>be</w:t>
      </w:r>
      <w:r>
        <w:rPr>
          <w:spacing w:val="-5"/>
        </w:rPr>
        <w:t xml:space="preserve"> </w:t>
      </w:r>
      <w:r>
        <w:t>required</w:t>
      </w:r>
      <w:r>
        <w:rPr>
          <w:spacing w:val="-7"/>
        </w:rPr>
        <w:t xml:space="preserve"> </w:t>
      </w:r>
      <w:r>
        <w:t>to</w:t>
      </w:r>
      <w:r>
        <w:rPr>
          <w:spacing w:val="-3"/>
        </w:rPr>
        <w:t xml:space="preserve"> </w:t>
      </w:r>
      <w:r>
        <w:t>pay</w:t>
      </w:r>
      <w:r>
        <w:rPr>
          <w:spacing w:val="-5"/>
        </w:rPr>
        <w:t xml:space="preserve"> </w:t>
      </w:r>
      <w:r>
        <w:t>any</w:t>
      </w:r>
      <w:r>
        <w:rPr>
          <w:spacing w:val="-6"/>
        </w:rPr>
        <w:t xml:space="preserve"> </w:t>
      </w:r>
      <w:r>
        <w:t>outstanding</w:t>
      </w:r>
      <w:r>
        <w:rPr>
          <w:spacing w:val="-10"/>
        </w:rPr>
        <w:t xml:space="preserve"> </w:t>
      </w:r>
      <w:r>
        <w:t>amounts</w:t>
      </w:r>
      <w:r>
        <w:rPr>
          <w:spacing w:val="-4"/>
        </w:rPr>
        <w:t xml:space="preserve"> </w:t>
      </w:r>
      <w:r>
        <w:t>in</w:t>
      </w:r>
      <w:r>
        <w:rPr>
          <w:spacing w:val="-3"/>
        </w:rPr>
        <w:t xml:space="preserve"> </w:t>
      </w:r>
      <w:r>
        <w:t>accordance with this by-law.</w:t>
      </w:r>
      <w:r>
        <w:rPr>
          <w:spacing w:val="40"/>
        </w:rPr>
        <w:t xml:space="preserve"> </w:t>
      </w:r>
      <w:r>
        <w:t>For clarity, where a percentage of a fee applicable to an application was paid prior to the effective date of this by-law, the balance of the percentage owing shall be calculated on the fees set out in this by-law.</w:t>
      </w:r>
    </w:p>
    <w:p w14:paraId="5AF47AC5" w14:textId="77777777" w:rsidR="006A6326" w:rsidRDefault="006A6326">
      <w:pPr>
        <w:pStyle w:val="BodyText"/>
        <w:spacing w:before="1"/>
        <w:rPr>
          <w:sz w:val="23"/>
        </w:rPr>
      </w:pPr>
    </w:p>
    <w:p w14:paraId="7016BF31" w14:textId="77777777" w:rsidR="006A6326" w:rsidRDefault="00EE743D">
      <w:pPr>
        <w:pStyle w:val="ListParagraph"/>
        <w:numPr>
          <w:ilvl w:val="1"/>
          <w:numId w:val="10"/>
        </w:numPr>
        <w:tabs>
          <w:tab w:val="left" w:pos="3385"/>
          <w:tab w:val="left" w:pos="3386"/>
        </w:tabs>
        <w:spacing w:line="307" w:lineRule="auto"/>
        <w:ind w:left="3385" w:right="1412"/>
        <w:jc w:val="left"/>
        <w:rPr>
          <w:b/>
        </w:rPr>
      </w:pPr>
      <w:r>
        <w:t>Fees</w:t>
      </w:r>
      <w:r>
        <w:rPr>
          <w:spacing w:val="-3"/>
        </w:rPr>
        <w:t xml:space="preserve"> </w:t>
      </w:r>
      <w:r>
        <w:t>shall</w:t>
      </w:r>
      <w:r>
        <w:rPr>
          <w:spacing w:val="-2"/>
        </w:rPr>
        <w:t xml:space="preserve"> </w:t>
      </w:r>
      <w:r>
        <w:t>be</w:t>
      </w:r>
      <w:r>
        <w:rPr>
          <w:spacing w:val="-5"/>
        </w:rPr>
        <w:t xml:space="preserve"> </w:t>
      </w:r>
      <w:r>
        <w:t>payable</w:t>
      </w:r>
      <w:r>
        <w:rPr>
          <w:spacing w:val="-5"/>
        </w:rPr>
        <w:t xml:space="preserve"> </w:t>
      </w:r>
      <w:r>
        <w:t>by</w:t>
      </w:r>
      <w:r>
        <w:rPr>
          <w:spacing w:val="-5"/>
        </w:rPr>
        <w:t xml:space="preserve"> </w:t>
      </w:r>
      <w:r>
        <w:t>certified</w:t>
      </w:r>
      <w:r>
        <w:rPr>
          <w:spacing w:val="-3"/>
        </w:rPr>
        <w:t xml:space="preserve"> </w:t>
      </w:r>
      <w:r>
        <w:t>cheque</w:t>
      </w:r>
      <w:r>
        <w:rPr>
          <w:spacing w:val="-3"/>
        </w:rPr>
        <w:t xml:space="preserve"> </w:t>
      </w:r>
      <w:r>
        <w:t>payable</w:t>
      </w:r>
      <w:r>
        <w:rPr>
          <w:spacing w:val="-3"/>
        </w:rPr>
        <w:t xml:space="preserve"> </w:t>
      </w:r>
      <w:r>
        <w:t>to</w:t>
      </w:r>
      <w:r>
        <w:rPr>
          <w:spacing w:val="-3"/>
        </w:rPr>
        <w:t xml:space="preserve"> </w:t>
      </w:r>
      <w:r>
        <w:t>The</w:t>
      </w:r>
      <w:r>
        <w:rPr>
          <w:spacing w:val="-3"/>
        </w:rPr>
        <w:t xml:space="preserve"> </w:t>
      </w:r>
      <w:r>
        <w:t>Corporation</w:t>
      </w:r>
      <w:r>
        <w:rPr>
          <w:spacing w:val="-3"/>
        </w:rPr>
        <w:t xml:space="preserve"> </w:t>
      </w:r>
      <w:r>
        <w:t>of</w:t>
      </w:r>
      <w:r>
        <w:rPr>
          <w:spacing w:val="-5"/>
        </w:rPr>
        <w:t xml:space="preserve"> </w:t>
      </w:r>
      <w:r>
        <w:t>the City of Markham or Electronic Funds Transfer</w:t>
      </w:r>
    </w:p>
    <w:p w14:paraId="33B19CA9" w14:textId="77777777" w:rsidR="006A6326" w:rsidRDefault="006A6326">
      <w:pPr>
        <w:pStyle w:val="BodyText"/>
        <w:spacing w:before="2"/>
      </w:pPr>
    </w:p>
    <w:p w14:paraId="3FD3BB90" w14:textId="77777777" w:rsidR="006A6326" w:rsidRDefault="00EE743D">
      <w:pPr>
        <w:tabs>
          <w:tab w:val="left" w:pos="2811"/>
        </w:tabs>
        <w:ind w:left="2000"/>
        <w:rPr>
          <w:b/>
          <w:i/>
          <w:sz w:val="24"/>
        </w:rPr>
      </w:pPr>
      <w:r>
        <w:rPr>
          <w:b/>
          <w:i/>
          <w:spacing w:val="-5"/>
          <w:sz w:val="24"/>
        </w:rPr>
        <w:t>3.0</w:t>
      </w:r>
      <w:r>
        <w:rPr>
          <w:b/>
          <w:i/>
          <w:sz w:val="24"/>
        </w:rPr>
        <w:tab/>
      </w:r>
      <w:r>
        <w:rPr>
          <w:b/>
          <w:i/>
          <w:spacing w:val="-2"/>
          <w:sz w:val="24"/>
        </w:rPr>
        <w:t>Adjustment</w:t>
      </w:r>
      <w:r>
        <w:rPr>
          <w:b/>
          <w:i/>
          <w:spacing w:val="-6"/>
          <w:sz w:val="24"/>
        </w:rPr>
        <w:t xml:space="preserve"> </w:t>
      </w:r>
      <w:r>
        <w:rPr>
          <w:b/>
          <w:i/>
          <w:spacing w:val="-2"/>
          <w:sz w:val="24"/>
        </w:rPr>
        <w:t>(amended</w:t>
      </w:r>
      <w:r>
        <w:rPr>
          <w:b/>
          <w:i/>
          <w:spacing w:val="-7"/>
          <w:sz w:val="24"/>
        </w:rPr>
        <w:t xml:space="preserve"> </w:t>
      </w:r>
      <w:r>
        <w:rPr>
          <w:b/>
          <w:i/>
          <w:spacing w:val="-2"/>
          <w:sz w:val="24"/>
        </w:rPr>
        <w:t>by</w:t>
      </w:r>
      <w:r>
        <w:rPr>
          <w:b/>
          <w:i/>
          <w:spacing w:val="-6"/>
          <w:sz w:val="24"/>
        </w:rPr>
        <w:t xml:space="preserve"> </w:t>
      </w:r>
      <w:r>
        <w:rPr>
          <w:b/>
          <w:i/>
          <w:spacing w:val="-2"/>
          <w:sz w:val="24"/>
        </w:rPr>
        <w:t>By-law</w:t>
      </w:r>
      <w:r>
        <w:rPr>
          <w:b/>
          <w:i/>
          <w:spacing w:val="-7"/>
          <w:sz w:val="24"/>
        </w:rPr>
        <w:t xml:space="preserve"> </w:t>
      </w:r>
      <w:r>
        <w:rPr>
          <w:b/>
          <w:i/>
          <w:spacing w:val="-2"/>
          <w:sz w:val="24"/>
        </w:rPr>
        <w:t>2024-</w:t>
      </w:r>
      <w:r>
        <w:rPr>
          <w:b/>
          <w:i/>
          <w:spacing w:val="-4"/>
          <w:sz w:val="24"/>
        </w:rPr>
        <w:t>222)</w:t>
      </w:r>
    </w:p>
    <w:p w14:paraId="38CF57AF" w14:textId="77777777" w:rsidR="006A6326" w:rsidRDefault="006A6326">
      <w:pPr>
        <w:pStyle w:val="BodyText"/>
        <w:spacing w:before="5"/>
        <w:rPr>
          <w:b/>
          <w:i/>
          <w:sz w:val="30"/>
        </w:rPr>
      </w:pPr>
    </w:p>
    <w:p w14:paraId="05639C49" w14:textId="77777777" w:rsidR="006A6326" w:rsidRDefault="00EE743D">
      <w:pPr>
        <w:pStyle w:val="ListParagraph"/>
        <w:numPr>
          <w:ilvl w:val="1"/>
          <w:numId w:val="9"/>
        </w:numPr>
        <w:tabs>
          <w:tab w:val="left" w:pos="3445"/>
          <w:tab w:val="left" w:pos="3446"/>
        </w:tabs>
        <w:spacing w:line="309" w:lineRule="auto"/>
        <w:ind w:right="1148" w:hanging="630"/>
      </w:pPr>
      <w:r>
        <w:t>Fees</w:t>
      </w:r>
      <w:r>
        <w:rPr>
          <w:spacing w:val="-3"/>
        </w:rPr>
        <w:t xml:space="preserve"> </w:t>
      </w:r>
      <w:r>
        <w:t>payable</w:t>
      </w:r>
      <w:r>
        <w:rPr>
          <w:spacing w:val="-3"/>
        </w:rPr>
        <w:t xml:space="preserve"> </w:t>
      </w:r>
      <w:r>
        <w:t>shall</w:t>
      </w:r>
      <w:r>
        <w:rPr>
          <w:spacing w:val="-2"/>
        </w:rPr>
        <w:t xml:space="preserve"> </w:t>
      </w:r>
      <w:r>
        <w:t>be</w:t>
      </w:r>
      <w:r>
        <w:rPr>
          <w:spacing w:val="-3"/>
        </w:rPr>
        <w:t xml:space="preserve"> </w:t>
      </w:r>
      <w:r>
        <w:t>adjusted</w:t>
      </w:r>
      <w:r>
        <w:rPr>
          <w:spacing w:val="-2"/>
        </w:rPr>
        <w:t xml:space="preserve"> </w:t>
      </w:r>
      <w:r>
        <w:t>at</w:t>
      </w:r>
      <w:r>
        <w:rPr>
          <w:spacing w:val="-2"/>
        </w:rPr>
        <w:t xml:space="preserve"> </w:t>
      </w:r>
      <w:r>
        <w:t>each</w:t>
      </w:r>
      <w:r>
        <w:rPr>
          <w:spacing w:val="-3"/>
        </w:rPr>
        <w:t xml:space="preserve"> </w:t>
      </w:r>
      <w:r>
        <w:t>payment</w:t>
      </w:r>
      <w:r>
        <w:rPr>
          <w:spacing w:val="-2"/>
        </w:rPr>
        <w:t xml:space="preserve"> </w:t>
      </w:r>
      <w:r>
        <w:t>stage</w:t>
      </w:r>
      <w:r>
        <w:rPr>
          <w:spacing w:val="-3"/>
        </w:rPr>
        <w:t xml:space="preserve"> </w:t>
      </w:r>
      <w:r>
        <w:t>as</w:t>
      </w:r>
      <w:r>
        <w:rPr>
          <w:spacing w:val="-11"/>
        </w:rPr>
        <w:t xml:space="preserve"> </w:t>
      </w:r>
      <w:r>
        <w:t>set</w:t>
      </w:r>
      <w:r>
        <w:rPr>
          <w:spacing w:val="-11"/>
        </w:rPr>
        <w:t xml:space="preserve"> </w:t>
      </w:r>
      <w:r>
        <w:t>out</w:t>
      </w:r>
      <w:r>
        <w:rPr>
          <w:spacing w:val="-11"/>
        </w:rPr>
        <w:t xml:space="preserve"> </w:t>
      </w:r>
      <w:r>
        <w:t>in</w:t>
      </w:r>
      <w:r>
        <w:rPr>
          <w:spacing w:val="-14"/>
        </w:rPr>
        <w:t xml:space="preserve"> </w:t>
      </w:r>
      <w:r>
        <w:t>the</w:t>
      </w:r>
      <w:r>
        <w:rPr>
          <w:spacing w:val="-11"/>
        </w:rPr>
        <w:t xml:space="preserve"> </w:t>
      </w:r>
      <w:r>
        <w:t xml:space="preserve">Tables </w:t>
      </w:r>
      <w:r>
        <w:rPr>
          <w:spacing w:val="-6"/>
        </w:rPr>
        <w:t>below,</w:t>
      </w:r>
      <w:r>
        <w:rPr>
          <w:spacing w:val="-13"/>
        </w:rPr>
        <w:t xml:space="preserve"> </w:t>
      </w:r>
      <w:r>
        <w:rPr>
          <w:spacing w:val="-6"/>
        </w:rPr>
        <w:t>to</w:t>
      </w:r>
      <w:r>
        <w:rPr>
          <w:spacing w:val="-13"/>
        </w:rPr>
        <w:t xml:space="preserve"> </w:t>
      </w:r>
      <w:r>
        <w:rPr>
          <w:spacing w:val="-6"/>
        </w:rPr>
        <w:t>reflect</w:t>
      </w:r>
      <w:r>
        <w:rPr>
          <w:spacing w:val="-14"/>
        </w:rPr>
        <w:t xml:space="preserve"> </w:t>
      </w:r>
      <w:r>
        <w:rPr>
          <w:spacing w:val="-6"/>
        </w:rPr>
        <w:t>changes</w:t>
      </w:r>
      <w:r>
        <w:rPr>
          <w:spacing w:val="-12"/>
        </w:rPr>
        <w:t xml:space="preserve"> </w:t>
      </w:r>
      <w:r>
        <w:rPr>
          <w:spacing w:val="-6"/>
        </w:rPr>
        <w:t>in</w:t>
      </w:r>
      <w:r>
        <w:rPr>
          <w:spacing w:val="-15"/>
        </w:rPr>
        <w:t xml:space="preserve"> </w:t>
      </w:r>
      <w:r>
        <w:rPr>
          <w:spacing w:val="-6"/>
        </w:rPr>
        <w:t>the</w:t>
      </w:r>
      <w:r>
        <w:rPr>
          <w:spacing w:val="-12"/>
        </w:rPr>
        <w:t xml:space="preserve"> </w:t>
      </w:r>
      <w:r>
        <w:rPr>
          <w:spacing w:val="-6"/>
        </w:rPr>
        <w:t>basis</w:t>
      </w:r>
      <w:r>
        <w:rPr>
          <w:spacing w:val="-14"/>
        </w:rPr>
        <w:t xml:space="preserve"> </w:t>
      </w:r>
      <w:r>
        <w:rPr>
          <w:spacing w:val="-6"/>
        </w:rPr>
        <w:t>for</w:t>
      </w:r>
      <w:r>
        <w:rPr>
          <w:spacing w:val="-14"/>
        </w:rPr>
        <w:t xml:space="preserve"> </w:t>
      </w:r>
      <w:r>
        <w:rPr>
          <w:spacing w:val="-6"/>
        </w:rPr>
        <w:t>the</w:t>
      </w:r>
      <w:r>
        <w:rPr>
          <w:spacing w:val="-12"/>
        </w:rPr>
        <w:t xml:space="preserve"> </w:t>
      </w:r>
      <w:r>
        <w:rPr>
          <w:spacing w:val="-6"/>
        </w:rPr>
        <w:t>fee,</w:t>
      </w:r>
      <w:r>
        <w:rPr>
          <w:spacing w:val="-13"/>
        </w:rPr>
        <w:t xml:space="preserve"> </w:t>
      </w:r>
      <w:r>
        <w:rPr>
          <w:spacing w:val="-6"/>
        </w:rPr>
        <w:t>including</w:t>
      </w:r>
      <w:r>
        <w:rPr>
          <w:spacing w:val="-13"/>
        </w:rPr>
        <w:t xml:space="preserve"> </w:t>
      </w:r>
      <w:r>
        <w:rPr>
          <w:spacing w:val="-6"/>
        </w:rPr>
        <w:t>but</w:t>
      </w:r>
      <w:r>
        <w:rPr>
          <w:spacing w:val="-12"/>
        </w:rPr>
        <w:t xml:space="preserve"> </w:t>
      </w:r>
      <w:r>
        <w:rPr>
          <w:spacing w:val="-6"/>
        </w:rPr>
        <w:t>not</w:t>
      </w:r>
      <w:r>
        <w:rPr>
          <w:spacing w:val="-14"/>
        </w:rPr>
        <w:t xml:space="preserve"> </w:t>
      </w:r>
      <w:r>
        <w:rPr>
          <w:spacing w:val="-6"/>
        </w:rPr>
        <w:t>limited</w:t>
      </w:r>
      <w:r>
        <w:rPr>
          <w:spacing w:val="-13"/>
        </w:rPr>
        <w:t xml:space="preserve"> </w:t>
      </w:r>
      <w:r>
        <w:rPr>
          <w:spacing w:val="-6"/>
        </w:rPr>
        <w:t>to</w:t>
      </w:r>
      <w:r>
        <w:rPr>
          <w:spacing w:val="-15"/>
        </w:rPr>
        <w:t xml:space="preserve"> </w:t>
      </w:r>
      <w:r>
        <w:rPr>
          <w:spacing w:val="-6"/>
        </w:rPr>
        <w:t>changes in</w:t>
      </w:r>
      <w:r>
        <w:rPr>
          <w:spacing w:val="-15"/>
        </w:rPr>
        <w:t xml:space="preserve"> </w:t>
      </w:r>
      <w:r>
        <w:rPr>
          <w:spacing w:val="-6"/>
        </w:rPr>
        <w:t>the</w:t>
      </w:r>
      <w:r>
        <w:rPr>
          <w:spacing w:val="-14"/>
        </w:rPr>
        <w:t xml:space="preserve"> </w:t>
      </w:r>
      <w:r>
        <w:rPr>
          <w:spacing w:val="-6"/>
        </w:rPr>
        <w:t>number</w:t>
      </w:r>
      <w:r>
        <w:rPr>
          <w:spacing w:val="-14"/>
        </w:rPr>
        <w:t xml:space="preserve"> </w:t>
      </w:r>
      <w:r>
        <w:rPr>
          <w:spacing w:val="-6"/>
        </w:rPr>
        <w:t>of</w:t>
      </w:r>
      <w:r>
        <w:rPr>
          <w:spacing w:val="-14"/>
        </w:rPr>
        <w:t xml:space="preserve"> </w:t>
      </w:r>
      <w:r>
        <w:rPr>
          <w:spacing w:val="-6"/>
        </w:rPr>
        <w:t>Units,</w:t>
      </w:r>
      <w:r>
        <w:rPr>
          <w:spacing w:val="-15"/>
        </w:rPr>
        <w:t xml:space="preserve"> </w:t>
      </w:r>
      <w:r>
        <w:rPr>
          <w:spacing w:val="-6"/>
        </w:rPr>
        <w:t>Lots</w:t>
      </w:r>
      <w:r>
        <w:rPr>
          <w:spacing w:val="-14"/>
        </w:rPr>
        <w:t xml:space="preserve"> </w:t>
      </w:r>
      <w:r>
        <w:rPr>
          <w:spacing w:val="-6"/>
        </w:rPr>
        <w:t>and</w:t>
      </w:r>
      <w:r>
        <w:rPr>
          <w:spacing w:val="-15"/>
        </w:rPr>
        <w:t xml:space="preserve"> </w:t>
      </w:r>
      <w:r>
        <w:rPr>
          <w:spacing w:val="-6"/>
        </w:rPr>
        <w:t>Parcels</w:t>
      </w:r>
      <w:r>
        <w:rPr>
          <w:spacing w:val="-14"/>
        </w:rPr>
        <w:t xml:space="preserve"> </w:t>
      </w:r>
      <w:r>
        <w:rPr>
          <w:spacing w:val="-6"/>
        </w:rPr>
        <w:t>and</w:t>
      </w:r>
      <w:r>
        <w:rPr>
          <w:spacing w:val="-15"/>
        </w:rPr>
        <w:t xml:space="preserve"> </w:t>
      </w:r>
      <w:r>
        <w:rPr>
          <w:spacing w:val="-6"/>
        </w:rPr>
        <w:t>changes</w:t>
      </w:r>
      <w:r>
        <w:rPr>
          <w:spacing w:val="-16"/>
        </w:rPr>
        <w:t xml:space="preserve"> </w:t>
      </w:r>
      <w:r>
        <w:rPr>
          <w:spacing w:val="-6"/>
        </w:rPr>
        <w:t>to</w:t>
      </w:r>
      <w:r>
        <w:rPr>
          <w:spacing w:val="-15"/>
        </w:rPr>
        <w:t xml:space="preserve"> </w:t>
      </w:r>
      <w:r>
        <w:rPr>
          <w:spacing w:val="-6"/>
        </w:rPr>
        <w:t>GFA,</w:t>
      </w:r>
      <w:r>
        <w:rPr>
          <w:spacing w:val="-15"/>
        </w:rPr>
        <w:t xml:space="preserve"> </w:t>
      </w:r>
      <w:r>
        <w:rPr>
          <w:spacing w:val="-6"/>
        </w:rPr>
        <w:t>Land</w:t>
      </w:r>
      <w:r>
        <w:rPr>
          <w:spacing w:val="-15"/>
        </w:rPr>
        <w:t xml:space="preserve"> </w:t>
      </w:r>
      <w:r>
        <w:rPr>
          <w:spacing w:val="-6"/>
        </w:rPr>
        <w:t>Area,</w:t>
      </w:r>
      <w:r>
        <w:rPr>
          <w:spacing w:val="-15"/>
        </w:rPr>
        <w:t xml:space="preserve"> </w:t>
      </w:r>
      <w:r>
        <w:rPr>
          <w:spacing w:val="-6"/>
        </w:rPr>
        <w:t xml:space="preserve">Estimated </w:t>
      </w:r>
      <w:r>
        <w:rPr>
          <w:spacing w:val="-4"/>
        </w:rPr>
        <w:t>Cost</w:t>
      </w:r>
      <w:r>
        <w:rPr>
          <w:spacing w:val="-13"/>
        </w:rPr>
        <w:t xml:space="preserve"> </w:t>
      </w:r>
      <w:r>
        <w:rPr>
          <w:spacing w:val="-4"/>
        </w:rPr>
        <w:t>of</w:t>
      </w:r>
      <w:r>
        <w:rPr>
          <w:spacing w:val="-13"/>
        </w:rPr>
        <w:t xml:space="preserve"> </w:t>
      </w:r>
      <w:r>
        <w:rPr>
          <w:spacing w:val="-4"/>
        </w:rPr>
        <w:t>Works,</w:t>
      </w:r>
      <w:r>
        <w:rPr>
          <w:spacing w:val="-14"/>
        </w:rPr>
        <w:t xml:space="preserve"> </w:t>
      </w:r>
      <w:r>
        <w:rPr>
          <w:spacing w:val="-4"/>
        </w:rPr>
        <w:t>Consultant’s</w:t>
      </w:r>
      <w:r>
        <w:rPr>
          <w:spacing w:val="-15"/>
        </w:rPr>
        <w:t xml:space="preserve"> </w:t>
      </w:r>
      <w:r>
        <w:rPr>
          <w:spacing w:val="-4"/>
        </w:rPr>
        <w:t>Review</w:t>
      </w:r>
      <w:r>
        <w:rPr>
          <w:spacing w:val="-15"/>
        </w:rPr>
        <w:t xml:space="preserve"> </w:t>
      </w:r>
      <w:r>
        <w:rPr>
          <w:spacing w:val="-4"/>
        </w:rPr>
        <w:t>Fees,</w:t>
      </w:r>
      <w:r>
        <w:rPr>
          <w:spacing w:val="-14"/>
        </w:rPr>
        <w:t xml:space="preserve"> </w:t>
      </w:r>
      <w:r>
        <w:rPr>
          <w:spacing w:val="-4"/>
        </w:rPr>
        <w:t>Construction</w:t>
      </w:r>
      <w:r>
        <w:rPr>
          <w:spacing w:val="-14"/>
        </w:rPr>
        <w:t xml:space="preserve"> </w:t>
      </w:r>
      <w:r>
        <w:rPr>
          <w:spacing w:val="-4"/>
        </w:rPr>
        <w:t>Costs,</w:t>
      </w:r>
      <w:r>
        <w:rPr>
          <w:spacing w:val="-14"/>
        </w:rPr>
        <w:t xml:space="preserve"> </w:t>
      </w:r>
      <w:proofErr w:type="spellStart"/>
      <w:r>
        <w:rPr>
          <w:spacing w:val="-4"/>
        </w:rPr>
        <w:t>etc</w:t>
      </w:r>
      <w:proofErr w:type="spellEnd"/>
      <w:r>
        <w:rPr>
          <w:spacing w:val="-13"/>
        </w:rPr>
        <w:t xml:space="preserve"> </w:t>
      </w:r>
      <w:r>
        <w:rPr>
          <w:spacing w:val="-4"/>
        </w:rPr>
        <w:t>and</w:t>
      </w:r>
      <w:r>
        <w:rPr>
          <w:spacing w:val="-16"/>
        </w:rPr>
        <w:t xml:space="preserve"> </w:t>
      </w:r>
      <w:r>
        <w:rPr>
          <w:spacing w:val="-4"/>
        </w:rPr>
        <w:t>again:</w:t>
      </w:r>
    </w:p>
    <w:p w14:paraId="596F497A" w14:textId="77777777" w:rsidR="006A6326" w:rsidRDefault="006A6326">
      <w:pPr>
        <w:pStyle w:val="BodyText"/>
        <w:rPr>
          <w:sz w:val="24"/>
        </w:rPr>
      </w:pPr>
    </w:p>
    <w:p w14:paraId="1D62A690" w14:textId="77777777" w:rsidR="006A6326" w:rsidRDefault="00EE743D">
      <w:pPr>
        <w:pStyle w:val="ListParagraph"/>
        <w:numPr>
          <w:ilvl w:val="2"/>
          <w:numId w:val="9"/>
        </w:numPr>
        <w:tabs>
          <w:tab w:val="left" w:pos="4232"/>
          <w:tab w:val="left" w:pos="4233"/>
        </w:tabs>
        <w:spacing w:before="191" w:line="309" w:lineRule="auto"/>
        <w:ind w:right="1388"/>
      </w:pPr>
      <w:r>
        <w:rPr>
          <w:spacing w:val="-6"/>
        </w:rPr>
        <w:t>Immediately</w:t>
      </w:r>
      <w:r>
        <w:rPr>
          <w:spacing w:val="-17"/>
        </w:rPr>
        <w:t xml:space="preserve"> </w:t>
      </w:r>
      <w:r>
        <w:rPr>
          <w:spacing w:val="-6"/>
        </w:rPr>
        <w:t>prior</w:t>
      </w:r>
      <w:r>
        <w:rPr>
          <w:spacing w:val="-16"/>
        </w:rPr>
        <w:t xml:space="preserve"> </w:t>
      </w:r>
      <w:r>
        <w:rPr>
          <w:spacing w:val="-6"/>
        </w:rPr>
        <w:t>to</w:t>
      </w:r>
      <w:r>
        <w:rPr>
          <w:spacing w:val="-15"/>
        </w:rPr>
        <w:t xml:space="preserve"> </w:t>
      </w:r>
      <w:r>
        <w:rPr>
          <w:spacing w:val="-6"/>
        </w:rPr>
        <w:t>approval</w:t>
      </w:r>
      <w:r>
        <w:rPr>
          <w:spacing w:val="-16"/>
        </w:rPr>
        <w:t xml:space="preserve"> </w:t>
      </w:r>
      <w:r>
        <w:rPr>
          <w:spacing w:val="-6"/>
        </w:rPr>
        <w:t>of</w:t>
      </w:r>
      <w:r>
        <w:rPr>
          <w:spacing w:val="-14"/>
        </w:rPr>
        <w:t xml:space="preserve"> </w:t>
      </w:r>
      <w:r>
        <w:rPr>
          <w:spacing w:val="-6"/>
        </w:rPr>
        <w:t>the</w:t>
      </w:r>
      <w:r>
        <w:rPr>
          <w:spacing w:val="-14"/>
        </w:rPr>
        <w:t xml:space="preserve"> </w:t>
      </w:r>
      <w:r>
        <w:rPr>
          <w:spacing w:val="-6"/>
        </w:rPr>
        <w:t>development</w:t>
      </w:r>
      <w:r>
        <w:rPr>
          <w:spacing w:val="-14"/>
        </w:rPr>
        <w:t xml:space="preserve"> </w:t>
      </w:r>
      <w:r>
        <w:rPr>
          <w:spacing w:val="-6"/>
        </w:rPr>
        <w:t>application</w:t>
      </w:r>
      <w:r>
        <w:rPr>
          <w:spacing w:val="-15"/>
        </w:rPr>
        <w:t xml:space="preserve"> </w:t>
      </w:r>
      <w:r>
        <w:rPr>
          <w:spacing w:val="-6"/>
        </w:rPr>
        <w:t xml:space="preserve">including </w:t>
      </w:r>
      <w:r>
        <w:rPr>
          <w:spacing w:val="-4"/>
        </w:rPr>
        <w:t>but</w:t>
      </w:r>
      <w:r>
        <w:rPr>
          <w:spacing w:val="-10"/>
        </w:rPr>
        <w:t xml:space="preserve"> </w:t>
      </w:r>
      <w:r>
        <w:rPr>
          <w:spacing w:val="-4"/>
        </w:rPr>
        <w:t>not</w:t>
      </w:r>
      <w:r>
        <w:rPr>
          <w:spacing w:val="-12"/>
        </w:rPr>
        <w:t xml:space="preserve"> </w:t>
      </w:r>
      <w:r>
        <w:rPr>
          <w:spacing w:val="-4"/>
        </w:rPr>
        <w:t>limited</w:t>
      </w:r>
      <w:r>
        <w:rPr>
          <w:spacing w:val="-11"/>
        </w:rPr>
        <w:t xml:space="preserve"> </w:t>
      </w:r>
      <w:r>
        <w:rPr>
          <w:spacing w:val="-4"/>
        </w:rPr>
        <w:t>to</w:t>
      </w:r>
      <w:r>
        <w:rPr>
          <w:spacing w:val="-11"/>
        </w:rPr>
        <w:t xml:space="preserve"> </w:t>
      </w:r>
      <w:r>
        <w:rPr>
          <w:spacing w:val="-4"/>
        </w:rPr>
        <w:t>Site</w:t>
      </w:r>
      <w:r>
        <w:rPr>
          <w:spacing w:val="-10"/>
        </w:rPr>
        <w:t xml:space="preserve"> </w:t>
      </w:r>
      <w:r>
        <w:rPr>
          <w:spacing w:val="-4"/>
        </w:rPr>
        <w:t>Plan</w:t>
      </w:r>
      <w:r>
        <w:rPr>
          <w:spacing w:val="-11"/>
        </w:rPr>
        <w:t xml:space="preserve"> </w:t>
      </w:r>
      <w:r>
        <w:rPr>
          <w:spacing w:val="-4"/>
        </w:rPr>
        <w:t>Approval</w:t>
      </w:r>
      <w:r>
        <w:rPr>
          <w:spacing w:val="-12"/>
        </w:rPr>
        <w:t xml:space="preserve"> </w:t>
      </w:r>
      <w:r>
        <w:rPr>
          <w:spacing w:val="-4"/>
        </w:rPr>
        <w:t>and</w:t>
      </w:r>
      <w:r>
        <w:rPr>
          <w:spacing w:val="-11"/>
        </w:rPr>
        <w:t xml:space="preserve"> </w:t>
      </w:r>
      <w:r>
        <w:rPr>
          <w:spacing w:val="-4"/>
        </w:rPr>
        <w:t>Draft</w:t>
      </w:r>
      <w:r>
        <w:rPr>
          <w:spacing w:val="-10"/>
        </w:rPr>
        <w:t xml:space="preserve"> </w:t>
      </w:r>
      <w:r>
        <w:rPr>
          <w:spacing w:val="-4"/>
        </w:rPr>
        <w:t>Plan</w:t>
      </w:r>
      <w:r>
        <w:rPr>
          <w:spacing w:val="-11"/>
        </w:rPr>
        <w:t xml:space="preserve"> </w:t>
      </w:r>
      <w:r>
        <w:rPr>
          <w:spacing w:val="-4"/>
        </w:rPr>
        <w:t>of</w:t>
      </w:r>
      <w:r>
        <w:rPr>
          <w:spacing w:val="-10"/>
        </w:rPr>
        <w:t xml:space="preserve"> </w:t>
      </w:r>
      <w:r>
        <w:rPr>
          <w:spacing w:val="-4"/>
        </w:rPr>
        <w:t xml:space="preserve">Subdivision </w:t>
      </w:r>
      <w:r>
        <w:t>Approval;</w:t>
      </w:r>
      <w:r>
        <w:rPr>
          <w:spacing w:val="-14"/>
        </w:rPr>
        <w:t xml:space="preserve"> </w:t>
      </w:r>
      <w:r>
        <w:t>and</w:t>
      </w:r>
    </w:p>
    <w:p w14:paraId="6C9CA299" w14:textId="77777777" w:rsidR="006A6326" w:rsidRDefault="00EE743D">
      <w:pPr>
        <w:pStyle w:val="ListParagraph"/>
        <w:numPr>
          <w:ilvl w:val="2"/>
          <w:numId w:val="9"/>
        </w:numPr>
        <w:tabs>
          <w:tab w:val="left" w:pos="4163"/>
          <w:tab w:val="left" w:pos="4164"/>
        </w:tabs>
        <w:spacing w:before="72" w:line="309" w:lineRule="auto"/>
        <w:ind w:left="4141" w:right="1380" w:hanging="720"/>
      </w:pPr>
      <w:r>
        <w:rPr>
          <w:spacing w:val="-6"/>
        </w:rPr>
        <w:t>At</w:t>
      </w:r>
      <w:r>
        <w:rPr>
          <w:spacing w:val="-12"/>
        </w:rPr>
        <w:t xml:space="preserve"> </w:t>
      </w:r>
      <w:r>
        <w:rPr>
          <w:spacing w:val="-6"/>
        </w:rPr>
        <w:t>execution</w:t>
      </w:r>
      <w:r>
        <w:rPr>
          <w:spacing w:val="-13"/>
        </w:rPr>
        <w:t xml:space="preserve"> </w:t>
      </w:r>
      <w:r>
        <w:rPr>
          <w:spacing w:val="-6"/>
        </w:rPr>
        <w:t>of</w:t>
      </w:r>
      <w:r>
        <w:rPr>
          <w:spacing w:val="-12"/>
        </w:rPr>
        <w:t xml:space="preserve"> </w:t>
      </w:r>
      <w:r>
        <w:rPr>
          <w:spacing w:val="-6"/>
        </w:rPr>
        <w:t>any</w:t>
      </w:r>
      <w:r>
        <w:rPr>
          <w:spacing w:val="-15"/>
        </w:rPr>
        <w:t xml:space="preserve"> </w:t>
      </w:r>
      <w:r>
        <w:rPr>
          <w:spacing w:val="-6"/>
        </w:rPr>
        <w:t>required</w:t>
      </w:r>
      <w:r>
        <w:rPr>
          <w:spacing w:val="-13"/>
        </w:rPr>
        <w:t xml:space="preserve"> </w:t>
      </w:r>
      <w:r>
        <w:rPr>
          <w:spacing w:val="-6"/>
        </w:rPr>
        <w:t>agreement,</w:t>
      </w:r>
      <w:r>
        <w:rPr>
          <w:spacing w:val="-15"/>
        </w:rPr>
        <w:t xml:space="preserve"> </w:t>
      </w:r>
      <w:r>
        <w:rPr>
          <w:spacing w:val="-6"/>
        </w:rPr>
        <w:t>including</w:t>
      </w:r>
      <w:r>
        <w:rPr>
          <w:spacing w:val="-15"/>
        </w:rPr>
        <w:t xml:space="preserve"> </w:t>
      </w:r>
      <w:r>
        <w:rPr>
          <w:spacing w:val="-6"/>
        </w:rPr>
        <w:t>but</w:t>
      </w:r>
      <w:r>
        <w:rPr>
          <w:spacing w:val="-12"/>
        </w:rPr>
        <w:t xml:space="preserve"> </w:t>
      </w:r>
      <w:r>
        <w:rPr>
          <w:spacing w:val="-6"/>
        </w:rPr>
        <w:t>not</w:t>
      </w:r>
      <w:r>
        <w:rPr>
          <w:spacing w:val="-14"/>
        </w:rPr>
        <w:t xml:space="preserve"> </w:t>
      </w:r>
      <w:r>
        <w:rPr>
          <w:spacing w:val="-6"/>
        </w:rPr>
        <w:t>limited</w:t>
      </w:r>
      <w:r>
        <w:rPr>
          <w:spacing w:val="-13"/>
        </w:rPr>
        <w:t xml:space="preserve"> </w:t>
      </w:r>
      <w:r>
        <w:rPr>
          <w:spacing w:val="-6"/>
        </w:rPr>
        <w:t>to</w:t>
      </w:r>
      <w:r>
        <w:rPr>
          <w:spacing w:val="-13"/>
        </w:rPr>
        <w:t xml:space="preserve"> </w:t>
      </w:r>
      <w:r>
        <w:rPr>
          <w:spacing w:val="-6"/>
        </w:rPr>
        <w:t xml:space="preserve">Site </w:t>
      </w:r>
      <w:r>
        <w:rPr>
          <w:spacing w:val="-4"/>
        </w:rPr>
        <w:t>Plan</w:t>
      </w:r>
      <w:r>
        <w:rPr>
          <w:spacing w:val="-12"/>
        </w:rPr>
        <w:t xml:space="preserve"> </w:t>
      </w:r>
      <w:r>
        <w:rPr>
          <w:spacing w:val="-4"/>
        </w:rPr>
        <w:t>Agreements,</w:t>
      </w:r>
      <w:r>
        <w:rPr>
          <w:spacing w:val="-12"/>
        </w:rPr>
        <w:t xml:space="preserve"> </w:t>
      </w:r>
      <w:r>
        <w:rPr>
          <w:spacing w:val="-4"/>
        </w:rPr>
        <w:t>Subdivision</w:t>
      </w:r>
      <w:r>
        <w:rPr>
          <w:spacing w:val="-12"/>
        </w:rPr>
        <w:t xml:space="preserve"> </w:t>
      </w:r>
      <w:r>
        <w:rPr>
          <w:spacing w:val="-4"/>
        </w:rPr>
        <w:t>Agreements,</w:t>
      </w:r>
      <w:r>
        <w:rPr>
          <w:spacing w:val="-14"/>
        </w:rPr>
        <w:t xml:space="preserve"> </w:t>
      </w:r>
      <w:r>
        <w:rPr>
          <w:spacing w:val="-4"/>
        </w:rPr>
        <w:t>Municipal</w:t>
      </w:r>
      <w:r>
        <w:rPr>
          <w:spacing w:val="-11"/>
        </w:rPr>
        <w:t xml:space="preserve"> </w:t>
      </w:r>
      <w:r>
        <w:rPr>
          <w:spacing w:val="-4"/>
        </w:rPr>
        <w:t>Services Agreements, Development or Consent Agreements.</w:t>
      </w:r>
    </w:p>
    <w:p w14:paraId="5016C1F0" w14:textId="77777777" w:rsidR="006A6326" w:rsidRDefault="006A6326">
      <w:pPr>
        <w:pStyle w:val="BodyText"/>
        <w:rPr>
          <w:sz w:val="24"/>
        </w:rPr>
      </w:pPr>
    </w:p>
    <w:p w14:paraId="141B05DB" w14:textId="77777777" w:rsidR="006A6326" w:rsidRDefault="00EE743D">
      <w:pPr>
        <w:pStyle w:val="BodyText"/>
        <w:spacing w:before="190"/>
        <w:ind w:left="3424" w:right="1862"/>
        <w:jc w:val="center"/>
      </w:pPr>
      <w:r>
        <w:rPr>
          <w:spacing w:val="-6"/>
        </w:rPr>
        <w:t>based</w:t>
      </w:r>
      <w:r>
        <w:rPr>
          <w:spacing w:val="-17"/>
        </w:rPr>
        <w:t xml:space="preserve"> </w:t>
      </w:r>
      <w:r>
        <w:rPr>
          <w:spacing w:val="-6"/>
        </w:rPr>
        <w:t>on</w:t>
      </w:r>
      <w:r>
        <w:rPr>
          <w:spacing w:val="-15"/>
        </w:rPr>
        <w:t xml:space="preserve"> </w:t>
      </w:r>
      <w:r>
        <w:rPr>
          <w:spacing w:val="-6"/>
        </w:rPr>
        <w:t>the</w:t>
      </w:r>
      <w:r>
        <w:rPr>
          <w:spacing w:val="-13"/>
        </w:rPr>
        <w:t xml:space="preserve"> </w:t>
      </w:r>
      <w:r>
        <w:rPr>
          <w:spacing w:val="-6"/>
        </w:rPr>
        <w:t>fee</w:t>
      </w:r>
      <w:r>
        <w:rPr>
          <w:spacing w:val="-14"/>
        </w:rPr>
        <w:t xml:space="preserve"> </w:t>
      </w:r>
      <w:r>
        <w:rPr>
          <w:spacing w:val="-6"/>
        </w:rPr>
        <w:t>rate</w:t>
      </w:r>
      <w:r>
        <w:rPr>
          <w:spacing w:val="-14"/>
        </w:rPr>
        <w:t xml:space="preserve"> </w:t>
      </w:r>
      <w:r>
        <w:rPr>
          <w:spacing w:val="-6"/>
        </w:rPr>
        <w:t>in</w:t>
      </w:r>
      <w:r>
        <w:rPr>
          <w:spacing w:val="-16"/>
        </w:rPr>
        <w:t xml:space="preserve"> </w:t>
      </w:r>
      <w:r>
        <w:rPr>
          <w:spacing w:val="-6"/>
        </w:rPr>
        <w:t>effect</w:t>
      </w:r>
      <w:r>
        <w:rPr>
          <w:spacing w:val="-16"/>
        </w:rPr>
        <w:t xml:space="preserve"> </w:t>
      </w:r>
      <w:r>
        <w:rPr>
          <w:spacing w:val="-6"/>
        </w:rPr>
        <w:t>on</w:t>
      </w:r>
      <w:r>
        <w:rPr>
          <w:spacing w:val="-15"/>
        </w:rPr>
        <w:t xml:space="preserve"> </w:t>
      </w:r>
      <w:r>
        <w:rPr>
          <w:spacing w:val="-6"/>
        </w:rPr>
        <w:t>the</w:t>
      </w:r>
      <w:r>
        <w:rPr>
          <w:spacing w:val="-13"/>
        </w:rPr>
        <w:t xml:space="preserve"> </w:t>
      </w:r>
      <w:r>
        <w:rPr>
          <w:spacing w:val="-6"/>
        </w:rPr>
        <w:t>date</w:t>
      </w:r>
      <w:r>
        <w:rPr>
          <w:spacing w:val="-14"/>
        </w:rPr>
        <w:t xml:space="preserve"> </w:t>
      </w:r>
      <w:r>
        <w:rPr>
          <w:spacing w:val="-6"/>
        </w:rPr>
        <w:t>the</w:t>
      </w:r>
      <w:r>
        <w:rPr>
          <w:spacing w:val="-14"/>
        </w:rPr>
        <w:t xml:space="preserve"> </w:t>
      </w:r>
      <w:r>
        <w:rPr>
          <w:spacing w:val="-6"/>
        </w:rPr>
        <w:t>additional</w:t>
      </w:r>
      <w:r>
        <w:rPr>
          <w:spacing w:val="-13"/>
        </w:rPr>
        <w:t xml:space="preserve"> </w:t>
      </w:r>
      <w:r>
        <w:rPr>
          <w:spacing w:val="-6"/>
        </w:rPr>
        <w:t>payment</w:t>
      </w:r>
      <w:r>
        <w:rPr>
          <w:spacing w:val="-16"/>
        </w:rPr>
        <w:t xml:space="preserve"> </w:t>
      </w:r>
      <w:r>
        <w:rPr>
          <w:spacing w:val="-6"/>
        </w:rPr>
        <w:t>is</w:t>
      </w:r>
      <w:r>
        <w:rPr>
          <w:spacing w:val="-13"/>
        </w:rPr>
        <w:t xml:space="preserve"> </w:t>
      </w:r>
      <w:r>
        <w:rPr>
          <w:spacing w:val="-6"/>
        </w:rPr>
        <w:t>required.</w:t>
      </w:r>
    </w:p>
    <w:p w14:paraId="6BBC6B16" w14:textId="77777777" w:rsidR="006A6326" w:rsidRDefault="006A6326">
      <w:pPr>
        <w:pStyle w:val="BodyText"/>
        <w:rPr>
          <w:sz w:val="24"/>
        </w:rPr>
      </w:pPr>
    </w:p>
    <w:p w14:paraId="3665249A" w14:textId="77777777" w:rsidR="006A6326" w:rsidRDefault="006A6326">
      <w:pPr>
        <w:pStyle w:val="BodyText"/>
        <w:spacing w:before="3"/>
        <w:rPr>
          <w:sz w:val="23"/>
        </w:rPr>
      </w:pPr>
    </w:p>
    <w:p w14:paraId="6139FA4A" w14:textId="77777777" w:rsidR="006A6326" w:rsidRDefault="00EE743D">
      <w:pPr>
        <w:pStyle w:val="BodyText"/>
        <w:tabs>
          <w:tab w:val="left" w:pos="3421"/>
        </w:tabs>
        <w:spacing w:line="309" w:lineRule="auto"/>
        <w:ind w:left="3421" w:right="1205" w:hanging="630"/>
      </w:pPr>
      <w:r>
        <w:rPr>
          <w:spacing w:val="-4"/>
        </w:rPr>
        <w:t>3.2</w:t>
      </w:r>
      <w:r>
        <w:tab/>
      </w:r>
      <w:r>
        <w:rPr>
          <w:spacing w:val="-6"/>
        </w:rPr>
        <w:t>Fees</w:t>
      </w:r>
      <w:r>
        <w:rPr>
          <w:spacing w:val="-13"/>
        </w:rPr>
        <w:t xml:space="preserve"> </w:t>
      </w:r>
      <w:r>
        <w:rPr>
          <w:spacing w:val="-6"/>
        </w:rPr>
        <w:t>not</w:t>
      </w:r>
      <w:r>
        <w:rPr>
          <w:spacing w:val="-13"/>
        </w:rPr>
        <w:t xml:space="preserve"> </w:t>
      </w:r>
      <w:r>
        <w:rPr>
          <w:spacing w:val="-6"/>
        </w:rPr>
        <w:t>paid</w:t>
      </w:r>
      <w:r>
        <w:rPr>
          <w:spacing w:val="-14"/>
        </w:rPr>
        <w:t xml:space="preserve"> </w:t>
      </w:r>
      <w:r>
        <w:rPr>
          <w:spacing w:val="-6"/>
        </w:rPr>
        <w:t>when</w:t>
      </w:r>
      <w:r>
        <w:rPr>
          <w:spacing w:val="-16"/>
        </w:rPr>
        <w:t xml:space="preserve"> </w:t>
      </w:r>
      <w:r>
        <w:rPr>
          <w:spacing w:val="-6"/>
        </w:rPr>
        <w:t>required</w:t>
      </w:r>
      <w:r>
        <w:rPr>
          <w:spacing w:val="-14"/>
        </w:rPr>
        <w:t xml:space="preserve"> </w:t>
      </w:r>
      <w:r>
        <w:rPr>
          <w:spacing w:val="-6"/>
        </w:rPr>
        <w:t>pursuant</w:t>
      </w:r>
      <w:r>
        <w:rPr>
          <w:spacing w:val="-13"/>
        </w:rPr>
        <w:t xml:space="preserve"> </w:t>
      </w:r>
      <w:r>
        <w:rPr>
          <w:spacing w:val="-6"/>
        </w:rPr>
        <w:t>to</w:t>
      </w:r>
      <w:r>
        <w:rPr>
          <w:spacing w:val="-16"/>
        </w:rPr>
        <w:t xml:space="preserve"> </w:t>
      </w:r>
      <w:r>
        <w:rPr>
          <w:spacing w:val="-6"/>
        </w:rPr>
        <w:t>the</w:t>
      </w:r>
      <w:r>
        <w:rPr>
          <w:spacing w:val="-13"/>
        </w:rPr>
        <w:t xml:space="preserve"> </w:t>
      </w:r>
      <w:r>
        <w:rPr>
          <w:spacing w:val="-6"/>
        </w:rPr>
        <w:t>provisions</w:t>
      </w:r>
      <w:r>
        <w:rPr>
          <w:spacing w:val="-13"/>
        </w:rPr>
        <w:t xml:space="preserve"> </w:t>
      </w:r>
      <w:r>
        <w:rPr>
          <w:spacing w:val="-6"/>
        </w:rPr>
        <w:t>of</w:t>
      </w:r>
      <w:r>
        <w:rPr>
          <w:spacing w:val="-15"/>
        </w:rPr>
        <w:t xml:space="preserve"> </w:t>
      </w:r>
      <w:r>
        <w:rPr>
          <w:spacing w:val="-6"/>
        </w:rPr>
        <w:t>this</w:t>
      </w:r>
      <w:r>
        <w:rPr>
          <w:spacing w:val="-13"/>
        </w:rPr>
        <w:t xml:space="preserve"> </w:t>
      </w:r>
      <w:r>
        <w:rPr>
          <w:spacing w:val="-6"/>
        </w:rPr>
        <w:t>by-law</w:t>
      </w:r>
      <w:r>
        <w:rPr>
          <w:spacing w:val="-15"/>
        </w:rPr>
        <w:t xml:space="preserve"> </w:t>
      </w:r>
      <w:r>
        <w:rPr>
          <w:spacing w:val="-6"/>
        </w:rPr>
        <w:t>in</w:t>
      </w:r>
      <w:r>
        <w:rPr>
          <w:spacing w:val="-14"/>
        </w:rPr>
        <w:t xml:space="preserve"> </w:t>
      </w:r>
      <w:r>
        <w:rPr>
          <w:spacing w:val="-6"/>
        </w:rPr>
        <w:t>effect</w:t>
      </w:r>
      <w:r>
        <w:rPr>
          <w:spacing w:val="-13"/>
        </w:rPr>
        <w:t xml:space="preserve"> </w:t>
      </w:r>
      <w:r>
        <w:rPr>
          <w:spacing w:val="-6"/>
        </w:rPr>
        <w:t>at</w:t>
      </w:r>
      <w:r>
        <w:rPr>
          <w:spacing w:val="-13"/>
        </w:rPr>
        <w:t xml:space="preserve"> </w:t>
      </w:r>
      <w:r>
        <w:rPr>
          <w:spacing w:val="-6"/>
        </w:rPr>
        <w:t xml:space="preserve">the </w:t>
      </w:r>
      <w:r>
        <w:rPr>
          <w:spacing w:val="-4"/>
        </w:rPr>
        <w:t>time</w:t>
      </w:r>
      <w:r>
        <w:rPr>
          <w:spacing w:val="-11"/>
        </w:rPr>
        <w:t xml:space="preserve"> </w:t>
      </w:r>
      <w:r>
        <w:rPr>
          <w:spacing w:val="-4"/>
        </w:rPr>
        <w:t>the</w:t>
      </w:r>
      <w:r>
        <w:rPr>
          <w:spacing w:val="-15"/>
        </w:rPr>
        <w:t xml:space="preserve"> </w:t>
      </w:r>
      <w:r>
        <w:rPr>
          <w:spacing w:val="-4"/>
        </w:rPr>
        <w:t>payment</w:t>
      </w:r>
      <w:r>
        <w:rPr>
          <w:spacing w:val="-11"/>
        </w:rPr>
        <w:t xml:space="preserve"> </w:t>
      </w:r>
      <w:r>
        <w:rPr>
          <w:spacing w:val="-4"/>
        </w:rPr>
        <w:t>was</w:t>
      </w:r>
      <w:r>
        <w:rPr>
          <w:spacing w:val="-14"/>
        </w:rPr>
        <w:t xml:space="preserve"> </w:t>
      </w:r>
      <w:r>
        <w:rPr>
          <w:spacing w:val="-4"/>
        </w:rPr>
        <w:t>required,</w:t>
      </w:r>
      <w:r>
        <w:rPr>
          <w:spacing w:val="-12"/>
        </w:rPr>
        <w:t xml:space="preserve"> </w:t>
      </w:r>
      <w:r>
        <w:rPr>
          <w:spacing w:val="-4"/>
        </w:rPr>
        <w:t>or</w:t>
      </w:r>
      <w:r>
        <w:rPr>
          <w:spacing w:val="-11"/>
        </w:rPr>
        <w:t xml:space="preserve"> </w:t>
      </w:r>
      <w:r>
        <w:rPr>
          <w:spacing w:val="-4"/>
        </w:rPr>
        <w:t>where</w:t>
      </w:r>
      <w:r>
        <w:rPr>
          <w:spacing w:val="-15"/>
        </w:rPr>
        <w:t xml:space="preserve"> </w:t>
      </w:r>
      <w:r>
        <w:rPr>
          <w:spacing w:val="-4"/>
        </w:rPr>
        <w:t>the</w:t>
      </w:r>
      <w:r>
        <w:rPr>
          <w:spacing w:val="-11"/>
        </w:rPr>
        <w:t xml:space="preserve"> </w:t>
      </w:r>
      <w:r>
        <w:rPr>
          <w:spacing w:val="-4"/>
        </w:rPr>
        <w:t>amount</w:t>
      </w:r>
      <w:r>
        <w:rPr>
          <w:spacing w:val="-14"/>
        </w:rPr>
        <w:t xml:space="preserve"> </w:t>
      </w:r>
      <w:r>
        <w:rPr>
          <w:spacing w:val="-4"/>
        </w:rPr>
        <w:t>paid</w:t>
      </w:r>
      <w:r>
        <w:rPr>
          <w:spacing w:val="-15"/>
        </w:rPr>
        <w:t xml:space="preserve"> </w:t>
      </w:r>
      <w:r>
        <w:rPr>
          <w:spacing w:val="-4"/>
        </w:rPr>
        <w:t>was</w:t>
      </w:r>
      <w:r>
        <w:rPr>
          <w:spacing w:val="-11"/>
        </w:rPr>
        <w:t xml:space="preserve"> </w:t>
      </w:r>
      <w:r>
        <w:rPr>
          <w:spacing w:val="-4"/>
        </w:rPr>
        <w:t>incorrect,</w:t>
      </w:r>
      <w:r>
        <w:rPr>
          <w:spacing w:val="-12"/>
        </w:rPr>
        <w:t xml:space="preserve"> </w:t>
      </w:r>
      <w:r>
        <w:rPr>
          <w:spacing w:val="-4"/>
        </w:rPr>
        <w:t>shall</w:t>
      </w:r>
      <w:r>
        <w:rPr>
          <w:spacing w:val="-11"/>
        </w:rPr>
        <w:t xml:space="preserve"> </w:t>
      </w:r>
      <w:r>
        <w:rPr>
          <w:spacing w:val="-4"/>
        </w:rPr>
        <w:t>be paid</w:t>
      </w:r>
      <w:r>
        <w:rPr>
          <w:spacing w:val="-13"/>
        </w:rPr>
        <w:t xml:space="preserve"> </w:t>
      </w:r>
      <w:r>
        <w:rPr>
          <w:spacing w:val="-4"/>
        </w:rPr>
        <w:t>at</w:t>
      </w:r>
      <w:r>
        <w:rPr>
          <w:spacing w:val="-12"/>
        </w:rPr>
        <w:t xml:space="preserve"> </w:t>
      </w:r>
      <w:r>
        <w:rPr>
          <w:spacing w:val="-4"/>
        </w:rPr>
        <w:t>the</w:t>
      </w:r>
      <w:r>
        <w:rPr>
          <w:spacing w:val="-15"/>
        </w:rPr>
        <w:t xml:space="preserve"> </w:t>
      </w:r>
      <w:r>
        <w:rPr>
          <w:spacing w:val="-4"/>
        </w:rPr>
        <w:t>time</w:t>
      </w:r>
      <w:r>
        <w:rPr>
          <w:spacing w:val="-12"/>
        </w:rPr>
        <w:t xml:space="preserve"> </w:t>
      </w:r>
      <w:r>
        <w:rPr>
          <w:spacing w:val="-4"/>
        </w:rPr>
        <w:t>set</w:t>
      </w:r>
      <w:r>
        <w:rPr>
          <w:spacing w:val="-12"/>
        </w:rPr>
        <w:t xml:space="preserve"> </w:t>
      </w:r>
      <w:r>
        <w:rPr>
          <w:spacing w:val="-4"/>
        </w:rPr>
        <w:t>out</w:t>
      </w:r>
      <w:r>
        <w:rPr>
          <w:spacing w:val="-12"/>
        </w:rPr>
        <w:t xml:space="preserve"> </w:t>
      </w:r>
      <w:r>
        <w:rPr>
          <w:spacing w:val="-4"/>
        </w:rPr>
        <w:t>in</w:t>
      </w:r>
      <w:r>
        <w:rPr>
          <w:spacing w:val="-13"/>
        </w:rPr>
        <w:t xml:space="preserve"> </w:t>
      </w:r>
      <w:r>
        <w:rPr>
          <w:spacing w:val="-4"/>
        </w:rPr>
        <w:t>Clauses</w:t>
      </w:r>
      <w:r>
        <w:rPr>
          <w:spacing w:val="-12"/>
        </w:rPr>
        <w:t xml:space="preserve"> </w:t>
      </w:r>
      <w:r>
        <w:rPr>
          <w:spacing w:val="-4"/>
        </w:rPr>
        <w:t>3.1.1</w:t>
      </w:r>
      <w:r>
        <w:rPr>
          <w:spacing w:val="-13"/>
        </w:rPr>
        <w:t xml:space="preserve"> </w:t>
      </w:r>
      <w:r>
        <w:rPr>
          <w:spacing w:val="-4"/>
        </w:rPr>
        <w:t>or</w:t>
      </w:r>
      <w:r>
        <w:rPr>
          <w:spacing w:val="-12"/>
        </w:rPr>
        <w:t xml:space="preserve"> </w:t>
      </w:r>
      <w:r>
        <w:rPr>
          <w:spacing w:val="-4"/>
        </w:rPr>
        <w:t>3.1.2,</w:t>
      </w:r>
      <w:r>
        <w:rPr>
          <w:spacing w:val="-13"/>
        </w:rPr>
        <w:t xml:space="preserve"> </w:t>
      </w:r>
      <w:r>
        <w:rPr>
          <w:spacing w:val="-4"/>
        </w:rPr>
        <w:t>whichever</w:t>
      </w:r>
      <w:r>
        <w:rPr>
          <w:spacing w:val="-14"/>
        </w:rPr>
        <w:t xml:space="preserve"> </w:t>
      </w:r>
      <w:r>
        <w:rPr>
          <w:spacing w:val="-4"/>
        </w:rPr>
        <w:t>is</w:t>
      </w:r>
      <w:r>
        <w:rPr>
          <w:spacing w:val="-12"/>
        </w:rPr>
        <w:t xml:space="preserve"> </w:t>
      </w:r>
      <w:r>
        <w:rPr>
          <w:spacing w:val="-4"/>
        </w:rPr>
        <w:t>earlier,</w:t>
      </w:r>
      <w:r>
        <w:rPr>
          <w:spacing w:val="-13"/>
        </w:rPr>
        <w:t xml:space="preserve"> </w:t>
      </w:r>
      <w:r>
        <w:rPr>
          <w:spacing w:val="-4"/>
        </w:rPr>
        <w:t>at</w:t>
      </w:r>
      <w:r>
        <w:rPr>
          <w:spacing w:val="-12"/>
        </w:rPr>
        <w:t xml:space="preserve"> </w:t>
      </w:r>
      <w:r>
        <w:rPr>
          <w:spacing w:val="-4"/>
        </w:rPr>
        <w:t>the</w:t>
      </w:r>
      <w:r>
        <w:rPr>
          <w:spacing w:val="-15"/>
        </w:rPr>
        <w:t xml:space="preserve"> </w:t>
      </w:r>
      <w:r>
        <w:rPr>
          <w:spacing w:val="-4"/>
        </w:rPr>
        <w:t>rate</w:t>
      </w:r>
      <w:r>
        <w:rPr>
          <w:spacing w:val="-12"/>
        </w:rPr>
        <w:t xml:space="preserve"> </w:t>
      </w:r>
      <w:r>
        <w:rPr>
          <w:spacing w:val="-4"/>
        </w:rPr>
        <w:t>in effect</w:t>
      </w:r>
      <w:r>
        <w:rPr>
          <w:spacing w:val="-12"/>
        </w:rPr>
        <w:t xml:space="preserve"> </w:t>
      </w:r>
      <w:r>
        <w:rPr>
          <w:spacing w:val="-4"/>
        </w:rPr>
        <w:t>on</w:t>
      </w:r>
      <w:r>
        <w:rPr>
          <w:spacing w:val="-15"/>
        </w:rPr>
        <w:t xml:space="preserve"> </w:t>
      </w:r>
      <w:r>
        <w:rPr>
          <w:spacing w:val="-4"/>
        </w:rPr>
        <w:t>the</w:t>
      </w:r>
      <w:r>
        <w:rPr>
          <w:spacing w:val="-12"/>
        </w:rPr>
        <w:t xml:space="preserve"> </w:t>
      </w:r>
      <w:r>
        <w:rPr>
          <w:spacing w:val="-4"/>
        </w:rPr>
        <w:t>date</w:t>
      </w:r>
      <w:r>
        <w:rPr>
          <w:spacing w:val="-12"/>
        </w:rPr>
        <w:t xml:space="preserve"> </w:t>
      </w:r>
      <w:r>
        <w:rPr>
          <w:spacing w:val="-4"/>
        </w:rPr>
        <w:t>that</w:t>
      </w:r>
      <w:r>
        <w:rPr>
          <w:spacing w:val="-12"/>
        </w:rPr>
        <w:t xml:space="preserve"> </w:t>
      </w:r>
      <w:r>
        <w:rPr>
          <w:spacing w:val="-4"/>
        </w:rPr>
        <w:t>the</w:t>
      </w:r>
      <w:r>
        <w:rPr>
          <w:spacing w:val="-12"/>
        </w:rPr>
        <w:t xml:space="preserve"> </w:t>
      </w:r>
      <w:r>
        <w:rPr>
          <w:spacing w:val="-4"/>
        </w:rPr>
        <w:t>payment</w:t>
      </w:r>
      <w:r>
        <w:rPr>
          <w:spacing w:val="-14"/>
        </w:rPr>
        <w:t xml:space="preserve"> </w:t>
      </w:r>
      <w:r>
        <w:rPr>
          <w:spacing w:val="-4"/>
        </w:rPr>
        <w:t>should</w:t>
      </w:r>
      <w:r>
        <w:rPr>
          <w:spacing w:val="-13"/>
        </w:rPr>
        <w:t xml:space="preserve"> </w:t>
      </w:r>
      <w:r>
        <w:rPr>
          <w:spacing w:val="-4"/>
        </w:rPr>
        <w:t>have</w:t>
      </w:r>
      <w:r>
        <w:rPr>
          <w:spacing w:val="-12"/>
        </w:rPr>
        <w:t xml:space="preserve"> </w:t>
      </w:r>
      <w:r>
        <w:rPr>
          <w:spacing w:val="-4"/>
        </w:rPr>
        <w:t>been</w:t>
      </w:r>
      <w:r>
        <w:rPr>
          <w:spacing w:val="-10"/>
        </w:rPr>
        <w:t xml:space="preserve"> </w:t>
      </w:r>
      <w:r>
        <w:rPr>
          <w:spacing w:val="-4"/>
        </w:rPr>
        <w:t>paid</w:t>
      </w:r>
      <w:r>
        <w:rPr>
          <w:spacing w:val="-15"/>
        </w:rPr>
        <w:t xml:space="preserve"> </w:t>
      </w:r>
      <w:r>
        <w:rPr>
          <w:spacing w:val="-4"/>
        </w:rPr>
        <w:t>or</w:t>
      </w:r>
      <w:r>
        <w:rPr>
          <w:spacing w:val="-12"/>
        </w:rPr>
        <w:t xml:space="preserve"> </w:t>
      </w:r>
      <w:r>
        <w:rPr>
          <w:spacing w:val="-4"/>
        </w:rPr>
        <w:t>was</w:t>
      </w:r>
      <w:r>
        <w:rPr>
          <w:spacing w:val="-12"/>
        </w:rPr>
        <w:t xml:space="preserve"> </w:t>
      </w:r>
      <w:r>
        <w:rPr>
          <w:spacing w:val="-4"/>
        </w:rPr>
        <w:t>paid</w:t>
      </w:r>
      <w:r>
        <w:rPr>
          <w:spacing w:val="-15"/>
        </w:rPr>
        <w:t xml:space="preserve"> </w:t>
      </w:r>
      <w:r>
        <w:rPr>
          <w:spacing w:val="-4"/>
        </w:rPr>
        <w:t>incorrectly.</w:t>
      </w:r>
    </w:p>
    <w:p w14:paraId="2E26FBA0" w14:textId="77777777" w:rsidR="006A6326" w:rsidRDefault="006A6326">
      <w:pPr>
        <w:pStyle w:val="BodyText"/>
        <w:spacing w:before="10"/>
        <w:rPr>
          <w:sz w:val="23"/>
        </w:rPr>
      </w:pPr>
    </w:p>
    <w:p w14:paraId="288FF840" w14:textId="77777777" w:rsidR="006A6326" w:rsidRDefault="00EE743D">
      <w:pPr>
        <w:pStyle w:val="Heading3"/>
        <w:numPr>
          <w:ilvl w:val="1"/>
          <w:numId w:val="8"/>
        </w:numPr>
        <w:tabs>
          <w:tab w:val="left" w:pos="2818"/>
          <w:tab w:val="left" w:pos="2819"/>
        </w:tabs>
      </w:pPr>
      <w:r>
        <w:rPr>
          <w:spacing w:val="-2"/>
        </w:rPr>
        <w:t>Reimbursement</w:t>
      </w:r>
    </w:p>
    <w:p w14:paraId="710B1571" w14:textId="77777777" w:rsidR="006A6326" w:rsidRDefault="006A6326">
      <w:pPr>
        <w:pStyle w:val="BodyText"/>
        <w:spacing w:before="3"/>
        <w:rPr>
          <w:b/>
          <w:i/>
        </w:rPr>
      </w:pPr>
    </w:p>
    <w:p w14:paraId="5142756E" w14:textId="77777777" w:rsidR="006A6326" w:rsidRDefault="00EE743D">
      <w:pPr>
        <w:pStyle w:val="BodyText"/>
        <w:ind w:right="114"/>
        <w:jc w:val="right"/>
      </w:pPr>
      <w:r>
        <w:t>P.</w:t>
      </w:r>
      <w:r>
        <w:rPr>
          <w:spacing w:val="-3"/>
        </w:rPr>
        <w:t xml:space="preserve"> </w:t>
      </w:r>
      <w:r>
        <w:t>3</w:t>
      </w:r>
      <w:r>
        <w:rPr>
          <w:spacing w:val="-3"/>
        </w:rPr>
        <w:t xml:space="preserve"> </w:t>
      </w:r>
      <w:r>
        <w:t>Schedule</w:t>
      </w:r>
      <w:r>
        <w:rPr>
          <w:spacing w:val="-4"/>
        </w:rPr>
        <w:t xml:space="preserve"> </w:t>
      </w:r>
      <w:r>
        <w:rPr>
          <w:spacing w:val="-5"/>
        </w:rPr>
        <w:t>“A”</w:t>
      </w:r>
    </w:p>
    <w:p w14:paraId="7D9FCDA8" w14:textId="77777777" w:rsidR="006A6326" w:rsidRDefault="006A6326">
      <w:pPr>
        <w:jc w:val="right"/>
        <w:sectPr w:rsidR="006A6326">
          <w:headerReference w:type="default" r:id="rId15"/>
          <w:pgSz w:w="12240" w:h="20160"/>
          <w:pgMar w:top="900" w:right="260" w:bottom="0" w:left="520" w:header="704" w:footer="0" w:gutter="0"/>
          <w:cols w:space="720"/>
        </w:sectPr>
      </w:pPr>
    </w:p>
    <w:p w14:paraId="76A197EB" w14:textId="77777777" w:rsidR="006A6326" w:rsidRDefault="00EE743D">
      <w:pPr>
        <w:pStyle w:val="ListParagraph"/>
        <w:numPr>
          <w:ilvl w:val="1"/>
          <w:numId w:val="12"/>
        </w:numPr>
        <w:tabs>
          <w:tab w:val="left" w:pos="3440"/>
          <w:tab w:val="left" w:pos="3441"/>
        </w:tabs>
        <w:spacing w:before="14" w:line="244" w:lineRule="auto"/>
        <w:ind w:right="1649" w:hanging="723"/>
      </w:pPr>
      <w:r>
        <w:lastRenderedPageBreak/>
        <w:t>Fees shall be reimbursed upon where an applicant withdraws an application,</w:t>
      </w:r>
      <w:r>
        <w:rPr>
          <w:spacing w:val="-4"/>
        </w:rPr>
        <w:t xml:space="preserve"> </w:t>
      </w:r>
      <w:r>
        <w:t>with</w:t>
      </w:r>
      <w:r>
        <w:rPr>
          <w:spacing w:val="-5"/>
        </w:rPr>
        <w:t xml:space="preserve"> </w:t>
      </w:r>
      <w:r>
        <w:t>the</w:t>
      </w:r>
      <w:r>
        <w:rPr>
          <w:spacing w:val="-5"/>
        </w:rPr>
        <w:t xml:space="preserve"> </w:t>
      </w:r>
      <w:r>
        <w:t>amount</w:t>
      </w:r>
      <w:r>
        <w:rPr>
          <w:spacing w:val="-3"/>
        </w:rPr>
        <w:t xml:space="preserve"> </w:t>
      </w:r>
      <w:r>
        <w:t>of</w:t>
      </w:r>
      <w:r>
        <w:rPr>
          <w:spacing w:val="-4"/>
        </w:rPr>
        <w:t xml:space="preserve"> </w:t>
      </w:r>
      <w:r>
        <w:t>the</w:t>
      </w:r>
      <w:r>
        <w:rPr>
          <w:spacing w:val="-5"/>
        </w:rPr>
        <w:t xml:space="preserve"> </w:t>
      </w:r>
      <w:r>
        <w:t>refund</w:t>
      </w:r>
      <w:r>
        <w:rPr>
          <w:spacing w:val="-5"/>
        </w:rPr>
        <w:t xml:space="preserve"> </w:t>
      </w:r>
      <w:r>
        <w:t>calculated</w:t>
      </w:r>
      <w:r>
        <w:rPr>
          <w:spacing w:val="-5"/>
        </w:rPr>
        <w:t xml:space="preserve"> </w:t>
      </w:r>
      <w:r>
        <w:t>in</w:t>
      </w:r>
      <w:r>
        <w:rPr>
          <w:spacing w:val="-6"/>
        </w:rPr>
        <w:t xml:space="preserve"> </w:t>
      </w:r>
      <w:r>
        <w:t>accordance</w:t>
      </w:r>
      <w:r>
        <w:rPr>
          <w:spacing w:val="-4"/>
        </w:rPr>
        <w:t xml:space="preserve"> </w:t>
      </w:r>
      <w:r>
        <w:t>with the following:</w:t>
      </w:r>
    </w:p>
    <w:p w14:paraId="304E162C" w14:textId="77777777" w:rsidR="006A6326" w:rsidRDefault="00EE743D">
      <w:pPr>
        <w:pStyle w:val="ListParagraph"/>
        <w:numPr>
          <w:ilvl w:val="2"/>
          <w:numId w:val="12"/>
        </w:numPr>
        <w:tabs>
          <w:tab w:val="left" w:pos="4160"/>
          <w:tab w:val="left" w:pos="4161"/>
        </w:tabs>
        <w:spacing w:before="124"/>
      </w:pPr>
      <w:r>
        <w:t>Refund</w:t>
      </w:r>
      <w:r>
        <w:rPr>
          <w:spacing w:val="-5"/>
        </w:rPr>
        <w:t xml:space="preserve"> </w:t>
      </w:r>
      <w:r>
        <w:t>percentage</w:t>
      </w:r>
      <w:r>
        <w:rPr>
          <w:spacing w:val="-3"/>
        </w:rPr>
        <w:t xml:space="preserve"> </w:t>
      </w:r>
      <w:r>
        <w:t>is</w:t>
      </w:r>
      <w:r>
        <w:rPr>
          <w:spacing w:val="-1"/>
        </w:rPr>
        <w:t xml:space="preserve"> </w:t>
      </w:r>
      <w:r>
        <w:t>based</w:t>
      </w:r>
      <w:r>
        <w:rPr>
          <w:spacing w:val="-3"/>
        </w:rPr>
        <w:t xml:space="preserve"> </w:t>
      </w:r>
      <w:r>
        <w:t>on</w:t>
      </w:r>
      <w:r>
        <w:rPr>
          <w:spacing w:val="-1"/>
        </w:rPr>
        <w:t xml:space="preserve"> </w:t>
      </w:r>
      <w:r>
        <w:t>all</w:t>
      </w:r>
      <w:r>
        <w:rPr>
          <w:spacing w:val="-2"/>
        </w:rPr>
        <w:t xml:space="preserve"> </w:t>
      </w:r>
      <w:r>
        <w:t xml:space="preserve">fees </w:t>
      </w:r>
      <w:r>
        <w:rPr>
          <w:spacing w:val="-2"/>
        </w:rPr>
        <w:t>received.</w:t>
      </w:r>
    </w:p>
    <w:p w14:paraId="3EB55CF1" w14:textId="77777777" w:rsidR="006A6326" w:rsidRDefault="00EE743D">
      <w:pPr>
        <w:pStyle w:val="ListParagraph"/>
        <w:numPr>
          <w:ilvl w:val="2"/>
          <w:numId w:val="12"/>
        </w:numPr>
        <w:tabs>
          <w:tab w:val="left" w:pos="4160"/>
          <w:tab w:val="left" w:pos="4161"/>
        </w:tabs>
        <w:spacing w:before="11"/>
      </w:pPr>
      <w:r>
        <w:t>HST</w:t>
      </w:r>
      <w:r>
        <w:rPr>
          <w:spacing w:val="-6"/>
        </w:rPr>
        <w:t xml:space="preserve"> </w:t>
      </w:r>
      <w:r>
        <w:t>refund</w:t>
      </w:r>
      <w:r>
        <w:rPr>
          <w:spacing w:val="-5"/>
        </w:rPr>
        <w:t xml:space="preserve"> </w:t>
      </w:r>
      <w:r>
        <w:t>is</w:t>
      </w:r>
      <w:r>
        <w:rPr>
          <w:spacing w:val="-4"/>
        </w:rPr>
        <w:t xml:space="preserve"> </w:t>
      </w:r>
      <w:r>
        <w:t>calculated</w:t>
      </w:r>
      <w:r>
        <w:rPr>
          <w:spacing w:val="2"/>
        </w:rPr>
        <w:t xml:space="preserve"> </w:t>
      </w:r>
      <w:r>
        <w:t>on</w:t>
      </w:r>
      <w:r>
        <w:rPr>
          <w:spacing w:val="-2"/>
        </w:rPr>
        <w:t xml:space="preserve"> </w:t>
      </w:r>
      <w:r>
        <w:t>the</w:t>
      </w:r>
      <w:r>
        <w:rPr>
          <w:spacing w:val="-3"/>
        </w:rPr>
        <w:t xml:space="preserve"> </w:t>
      </w:r>
      <w:r>
        <w:t>percentage</w:t>
      </w:r>
      <w:r>
        <w:rPr>
          <w:spacing w:val="-4"/>
        </w:rPr>
        <w:t xml:space="preserve"> </w:t>
      </w:r>
      <w:r>
        <w:t>of fee</w:t>
      </w:r>
      <w:r>
        <w:rPr>
          <w:spacing w:val="-2"/>
        </w:rPr>
        <w:t xml:space="preserve"> </w:t>
      </w:r>
      <w:r>
        <w:t>to</w:t>
      </w:r>
      <w:r>
        <w:rPr>
          <w:spacing w:val="-2"/>
        </w:rPr>
        <w:t xml:space="preserve"> </w:t>
      </w:r>
      <w:r>
        <w:t>be</w:t>
      </w:r>
      <w:r>
        <w:rPr>
          <w:spacing w:val="-1"/>
        </w:rPr>
        <w:t xml:space="preserve"> </w:t>
      </w:r>
      <w:r>
        <w:rPr>
          <w:spacing w:val="-2"/>
        </w:rPr>
        <w:t>refunded.</w:t>
      </w:r>
    </w:p>
    <w:p w14:paraId="4EBB63EA" w14:textId="77777777" w:rsidR="006A6326" w:rsidRDefault="00EE743D">
      <w:pPr>
        <w:pStyle w:val="ListParagraph"/>
        <w:numPr>
          <w:ilvl w:val="2"/>
          <w:numId w:val="12"/>
        </w:numPr>
        <w:tabs>
          <w:tab w:val="left" w:pos="4160"/>
          <w:tab w:val="left" w:pos="4161"/>
        </w:tabs>
        <w:spacing w:before="80"/>
      </w:pPr>
      <w:r>
        <w:t>Refund</w:t>
      </w:r>
      <w:r>
        <w:rPr>
          <w:spacing w:val="-8"/>
        </w:rPr>
        <w:t xml:space="preserve"> </w:t>
      </w:r>
      <w:r>
        <w:t>percentage</w:t>
      </w:r>
      <w:r>
        <w:rPr>
          <w:spacing w:val="-3"/>
        </w:rPr>
        <w:t xml:space="preserve"> </w:t>
      </w:r>
      <w:r>
        <w:t>(%)</w:t>
      </w:r>
      <w:r>
        <w:rPr>
          <w:spacing w:val="-4"/>
        </w:rPr>
        <w:t xml:space="preserve"> </w:t>
      </w:r>
      <w:r>
        <w:t>is</w:t>
      </w:r>
      <w:r>
        <w:rPr>
          <w:spacing w:val="-5"/>
        </w:rPr>
        <w:t xml:space="preserve"> </w:t>
      </w:r>
      <w:r>
        <w:t>based</w:t>
      </w:r>
      <w:r>
        <w:rPr>
          <w:spacing w:val="-3"/>
        </w:rPr>
        <w:t xml:space="preserve"> </w:t>
      </w:r>
      <w:r>
        <w:t>on</w:t>
      </w:r>
      <w:r>
        <w:rPr>
          <w:spacing w:val="-3"/>
        </w:rPr>
        <w:t xml:space="preserve"> </w:t>
      </w:r>
      <w:r>
        <w:t>the</w:t>
      </w:r>
      <w:r>
        <w:rPr>
          <w:spacing w:val="-2"/>
        </w:rPr>
        <w:t xml:space="preserve"> </w:t>
      </w:r>
      <w:r>
        <w:t>application</w:t>
      </w:r>
      <w:r>
        <w:rPr>
          <w:spacing w:val="-6"/>
        </w:rPr>
        <w:t xml:space="preserve"> </w:t>
      </w:r>
      <w:r>
        <w:t>stage</w:t>
      </w:r>
      <w:r>
        <w:rPr>
          <w:spacing w:val="-3"/>
        </w:rPr>
        <w:t xml:space="preserve"> </w:t>
      </w:r>
      <w:r>
        <w:t>as</w:t>
      </w:r>
      <w:r>
        <w:rPr>
          <w:spacing w:val="2"/>
        </w:rPr>
        <w:t xml:space="preserve"> </w:t>
      </w:r>
      <w:r>
        <w:rPr>
          <w:spacing w:val="-2"/>
        </w:rPr>
        <w:t>follows:</w:t>
      </w:r>
    </w:p>
    <w:p w14:paraId="05F4E419" w14:textId="77777777" w:rsidR="006A6326" w:rsidRDefault="006A6326">
      <w:pPr>
        <w:pStyle w:val="BodyText"/>
        <w:spacing w:before="1"/>
        <w:rPr>
          <w:sz w:val="24"/>
        </w:rPr>
      </w:pPr>
    </w:p>
    <w:tbl>
      <w:tblPr>
        <w:tblW w:w="0" w:type="auto"/>
        <w:tblInd w:w="4180" w:type="dxa"/>
        <w:tblLayout w:type="fixed"/>
        <w:tblCellMar>
          <w:left w:w="0" w:type="dxa"/>
          <w:right w:w="0" w:type="dxa"/>
        </w:tblCellMar>
        <w:tblLook w:val="01E0" w:firstRow="1" w:lastRow="1" w:firstColumn="1" w:lastColumn="1" w:noHBand="0" w:noVBand="0"/>
      </w:tblPr>
      <w:tblGrid>
        <w:gridCol w:w="867"/>
        <w:gridCol w:w="4422"/>
        <w:gridCol w:w="742"/>
      </w:tblGrid>
      <w:tr w:rsidR="006A6326" w14:paraId="4D6BFDE8" w14:textId="77777777">
        <w:trPr>
          <w:trHeight w:val="773"/>
        </w:trPr>
        <w:tc>
          <w:tcPr>
            <w:tcW w:w="867" w:type="dxa"/>
          </w:tcPr>
          <w:p w14:paraId="1EDF4FA0" w14:textId="77777777" w:rsidR="006A6326" w:rsidRDefault="00EE743D">
            <w:pPr>
              <w:pStyle w:val="TableParagraph"/>
              <w:spacing w:line="244" w:lineRule="exact"/>
              <w:ind w:left="50"/>
            </w:pPr>
            <w:r>
              <w:rPr>
                <w:spacing w:val="-2"/>
              </w:rPr>
              <w:t>4.1.3.1</w:t>
            </w:r>
          </w:p>
        </w:tc>
        <w:tc>
          <w:tcPr>
            <w:tcW w:w="4422" w:type="dxa"/>
          </w:tcPr>
          <w:p w14:paraId="77FE7DF8" w14:textId="77777777" w:rsidR="006A6326" w:rsidRDefault="00EE743D">
            <w:pPr>
              <w:pStyle w:val="TableParagraph"/>
              <w:spacing w:before="3"/>
              <w:ind w:left="243"/>
            </w:pPr>
            <w:r>
              <w:t>Prior</w:t>
            </w:r>
            <w:r>
              <w:rPr>
                <w:spacing w:val="-8"/>
              </w:rPr>
              <w:t xml:space="preserve"> </w:t>
            </w:r>
            <w:r>
              <w:t>to</w:t>
            </w:r>
            <w:r>
              <w:rPr>
                <w:spacing w:val="-6"/>
              </w:rPr>
              <w:t xml:space="preserve"> </w:t>
            </w:r>
            <w:r>
              <w:t>circulation</w:t>
            </w:r>
            <w:r>
              <w:rPr>
                <w:spacing w:val="-5"/>
              </w:rPr>
              <w:t xml:space="preserve"> </w:t>
            </w:r>
            <w:r>
              <w:t>of</w:t>
            </w:r>
            <w:r>
              <w:rPr>
                <w:spacing w:val="-5"/>
              </w:rPr>
              <w:t xml:space="preserve"> </w:t>
            </w:r>
            <w:r>
              <w:t>application</w:t>
            </w:r>
            <w:r>
              <w:rPr>
                <w:spacing w:val="-4"/>
              </w:rPr>
              <w:t xml:space="preserve"> </w:t>
            </w:r>
            <w:r>
              <w:t>or</w:t>
            </w:r>
            <w:r>
              <w:rPr>
                <w:spacing w:val="-2"/>
              </w:rPr>
              <w:t xml:space="preserve"> </w:t>
            </w:r>
            <w:r>
              <w:t>prior</w:t>
            </w:r>
            <w:r>
              <w:rPr>
                <w:spacing w:val="-4"/>
              </w:rPr>
              <w:t xml:space="preserve"> </w:t>
            </w:r>
            <w:r>
              <w:rPr>
                <w:spacing w:val="-5"/>
              </w:rPr>
              <w:t>to</w:t>
            </w:r>
          </w:p>
          <w:p w14:paraId="793392EB" w14:textId="77777777" w:rsidR="006A6326" w:rsidRDefault="00EE743D">
            <w:pPr>
              <w:pStyle w:val="TableParagraph"/>
              <w:spacing w:before="2" w:line="248" w:lineRule="exact"/>
              <w:ind w:left="243"/>
            </w:pPr>
            <w:r>
              <w:t>application</w:t>
            </w:r>
            <w:r>
              <w:rPr>
                <w:spacing w:val="-9"/>
              </w:rPr>
              <w:t xml:space="preserve"> </w:t>
            </w:r>
            <w:r>
              <w:t>being</w:t>
            </w:r>
            <w:r>
              <w:rPr>
                <w:spacing w:val="-9"/>
              </w:rPr>
              <w:t xml:space="preserve"> </w:t>
            </w:r>
            <w:r>
              <w:t>deemed</w:t>
            </w:r>
            <w:r>
              <w:rPr>
                <w:spacing w:val="-11"/>
              </w:rPr>
              <w:t xml:space="preserve"> </w:t>
            </w:r>
            <w:r>
              <w:t>complete</w:t>
            </w:r>
            <w:r>
              <w:rPr>
                <w:spacing w:val="-9"/>
              </w:rPr>
              <w:t xml:space="preserve"> </w:t>
            </w:r>
            <w:r>
              <w:t>or incomplete, whichever is earlier</w:t>
            </w:r>
          </w:p>
        </w:tc>
        <w:tc>
          <w:tcPr>
            <w:tcW w:w="742" w:type="dxa"/>
          </w:tcPr>
          <w:p w14:paraId="4A983D14" w14:textId="77777777" w:rsidR="006A6326" w:rsidRDefault="00EE743D">
            <w:pPr>
              <w:pStyle w:val="TableParagraph"/>
              <w:spacing w:line="244" w:lineRule="exact"/>
              <w:ind w:right="48"/>
              <w:jc w:val="right"/>
            </w:pPr>
            <w:r>
              <w:rPr>
                <w:spacing w:val="-5"/>
              </w:rPr>
              <w:t>75%</w:t>
            </w:r>
          </w:p>
        </w:tc>
      </w:tr>
      <w:tr w:rsidR="006A6326" w14:paraId="300BC714" w14:textId="77777777">
        <w:trPr>
          <w:trHeight w:val="559"/>
        </w:trPr>
        <w:tc>
          <w:tcPr>
            <w:tcW w:w="867" w:type="dxa"/>
          </w:tcPr>
          <w:p w14:paraId="42F89EB9" w14:textId="77777777" w:rsidR="006A6326" w:rsidRDefault="00EE743D">
            <w:pPr>
              <w:pStyle w:val="TableParagraph"/>
              <w:spacing w:before="67"/>
              <w:ind w:left="50"/>
            </w:pPr>
            <w:r>
              <w:rPr>
                <w:spacing w:val="-2"/>
              </w:rPr>
              <w:t>4.1.3.2</w:t>
            </w:r>
          </w:p>
        </w:tc>
        <w:tc>
          <w:tcPr>
            <w:tcW w:w="4422" w:type="dxa"/>
          </w:tcPr>
          <w:p w14:paraId="56EDF932" w14:textId="77777777" w:rsidR="006A6326" w:rsidRDefault="00EE743D">
            <w:pPr>
              <w:pStyle w:val="TableParagraph"/>
              <w:spacing w:before="4" w:line="244" w:lineRule="auto"/>
              <w:ind w:left="243" w:right="157"/>
            </w:pPr>
            <w:r>
              <w:t>Prior</w:t>
            </w:r>
            <w:r>
              <w:rPr>
                <w:spacing w:val="-9"/>
              </w:rPr>
              <w:t xml:space="preserve"> </w:t>
            </w:r>
            <w:r>
              <w:t>to</w:t>
            </w:r>
            <w:r>
              <w:rPr>
                <w:spacing w:val="-8"/>
              </w:rPr>
              <w:t xml:space="preserve"> </w:t>
            </w:r>
            <w:r>
              <w:t>holding</w:t>
            </w:r>
            <w:r>
              <w:rPr>
                <w:spacing w:val="-11"/>
              </w:rPr>
              <w:t xml:space="preserve"> </w:t>
            </w:r>
            <w:r>
              <w:t>of</w:t>
            </w:r>
            <w:r>
              <w:rPr>
                <w:spacing w:val="-9"/>
              </w:rPr>
              <w:t xml:space="preserve"> </w:t>
            </w:r>
            <w:r>
              <w:t>a</w:t>
            </w:r>
            <w:r>
              <w:rPr>
                <w:spacing w:val="-7"/>
              </w:rPr>
              <w:t xml:space="preserve"> </w:t>
            </w:r>
            <w:r>
              <w:t>public</w:t>
            </w:r>
            <w:r>
              <w:rPr>
                <w:spacing w:val="-10"/>
              </w:rPr>
              <w:t xml:space="preserve"> </w:t>
            </w:r>
            <w:r>
              <w:t>meeting</w:t>
            </w:r>
            <w:r>
              <w:rPr>
                <w:spacing w:val="-10"/>
              </w:rPr>
              <w:t xml:space="preserve"> </w:t>
            </w:r>
            <w:r>
              <w:t>or hearing, if required</w:t>
            </w:r>
          </w:p>
        </w:tc>
        <w:tc>
          <w:tcPr>
            <w:tcW w:w="742" w:type="dxa"/>
          </w:tcPr>
          <w:p w14:paraId="027DD2C7" w14:textId="77777777" w:rsidR="006A6326" w:rsidRDefault="00EE743D">
            <w:pPr>
              <w:pStyle w:val="TableParagraph"/>
              <w:spacing w:before="67"/>
              <w:ind w:right="48"/>
              <w:jc w:val="right"/>
            </w:pPr>
            <w:r>
              <w:rPr>
                <w:spacing w:val="-5"/>
              </w:rPr>
              <w:t>50%</w:t>
            </w:r>
          </w:p>
        </w:tc>
      </w:tr>
      <w:tr w:rsidR="006A6326" w14:paraId="67F3D77C" w14:textId="77777777">
        <w:trPr>
          <w:trHeight w:val="1064"/>
        </w:trPr>
        <w:tc>
          <w:tcPr>
            <w:tcW w:w="867" w:type="dxa"/>
          </w:tcPr>
          <w:p w14:paraId="4EE1193E" w14:textId="77777777" w:rsidR="006A6326" w:rsidRDefault="00EE743D">
            <w:pPr>
              <w:pStyle w:val="TableParagraph"/>
              <w:spacing w:before="98"/>
              <w:ind w:left="50"/>
            </w:pPr>
            <w:r>
              <w:rPr>
                <w:spacing w:val="-2"/>
              </w:rPr>
              <w:t>4.1.3.3</w:t>
            </w:r>
          </w:p>
        </w:tc>
        <w:tc>
          <w:tcPr>
            <w:tcW w:w="4422" w:type="dxa"/>
          </w:tcPr>
          <w:p w14:paraId="2C923B3D" w14:textId="77777777" w:rsidR="006A6326" w:rsidRDefault="00EE743D">
            <w:pPr>
              <w:pStyle w:val="TableParagraph"/>
              <w:spacing w:before="36" w:line="244" w:lineRule="auto"/>
              <w:ind w:left="243" w:right="157"/>
            </w:pPr>
            <w:r>
              <w:t>Prior to Committee receiving recommendation</w:t>
            </w:r>
            <w:r>
              <w:rPr>
                <w:spacing w:val="-10"/>
              </w:rPr>
              <w:t xml:space="preserve"> </w:t>
            </w:r>
            <w:r>
              <w:t>report</w:t>
            </w:r>
            <w:r>
              <w:rPr>
                <w:spacing w:val="-8"/>
              </w:rPr>
              <w:t xml:space="preserve"> </w:t>
            </w:r>
            <w:r>
              <w:t>or</w:t>
            </w:r>
            <w:r>
              <w:rPr>
                <w:spacing w:val="-10"/>
              </w:rPr>
              <w:t xml:space="preserve"> </w:t>
            </w:r>
            <w:r>
              <w:t>prior</w:t>
            </w:r>
            <w:r>
              <w:rPr>
                <w:spacing w:val="-10"/>
              </w:rPr>
              <w:t xml:space="preserve"> </w:t>
            </w:r>
            <w:r>
              <w:t>to</w:t>
            </w:r>
            <w:r>
              <w:rPr>
                <w:spacing w:val="-11"/>
              </w:rPr>
              <w:t xml:space="preserve"> </w:t>
            </w:r>
            <w:r>
              <w:t>Site</w:t>
            </w:r>
            <w:r>
              <w:rPr>
                <w:spacing w:val="-10"/>
              </w:rPr>
              <w:t xml:space="preserve"> </w:t>
            </w:r>
            <w:r>
              <w:t>Plan Approval (Not available for Committee of</w:t>
            </w:r>
          </w:p>
          <w:p w14:paraId="00F7533A" w14:textId="77777777" w:rsidR="006A6326" w:rsidRDefault="00EE743D">
            <w:pPr>
              <w:pStyle w:val="TableParagraph"/>
              <w:spacing w:before="1" w:line="233" w:lineRule="exact"/>
              <w:ind w:left="243"/>
            </w:pPr>
            <w:r>
              <w:t>Adjustment</w:t>
            </w:r>
            <w:r>
              <w:rPr>
                <w:spacing w:val="-5"/>
              </w:rPr>
              <w:t xml:space="preserve"> </w:t>
            </w:r>
            <w:r>
              <w:rPr>
                <w:spacing w:val="-2"/>
              </w:rPr>
              <w:t>Applications)</w:t>
            </w:r>
          </w:p>
        </w:tc>
        <w:tc>
          <w:tcPr>
            <w:tcW w:w="742" w:type="dxa"/>
          </w:tcPr>
          <w:p w14:paraId="2B409729" w14:textId="77777777" w:rsidR="006A6326" w:rsidRDefault="00EE743D">
            <w:pPr>
              <w:pStyle w:val="TableParagraph"/>
              <w:spacing w:before="98"/>
              <w:ind w:right="48"/>
              <w:jc w:val="right"/>
            </w:pPr>
            <w:r>
              <w:rPr>
                <w:spacing w:val="-5"/>
              </w:rPr>
              <w:t>25%</w:t>
            </w:r>
          </w:p>
        </w:tc>
      </w:tr>
    </w:tbl>
    <w:p w14:paraId="109EA25A" w14:textId="77777777" w:rsidR="006A6326" w:rsidRDefault="006A6326">
      <w:pPr>
        <w:pStyle w:val="BodyText"/>
        <w:rPr>
          <w:sz w:val="24"/>
        </w:rPr>
      </w:pPr>
    </w:p>
    <w:p w14:paraId="0CC95A4C" w14:textId="77777777" w:rsidR="006A6326" w:rsidRDefault="006A6326">
      <w:pPr>
        <w:pStyle w:val="BodyText"/>
        <w:spacing w:before="9"/>
        <w:rPr>
          <w:sz w:val="18"/>
        </w:rPr>
      </w:pPr>
    </w:p>
    <w:p w14:paraId="2399BBE6" w14:textId="77777777" w:rsidR="006A6326" w:rsidRDefault="00EE743D">
      <w:pPr>
        <w:pStyle w:val="Heading3"/>
        <w:numPr>
          <w:ilvl w:val="1"/>
          <w:numId w:val="6"/>
        </w:numPr>
        <w:tabs>
          <w:tab w:val="left" w:pos="2721"/>
        </w:tabs>
        <w:spacing w:before="1"/>
        <w:ind w:hanging="361"/>
        <w:jc w:val="left"/>
      </w:pPr>
      <w:r>
        <w:rPr>
          <w:spacing w:val="-2"/>
        </w:rPr>
        <w:t>Interpretation</w:t>
      </w:r>
    </w:p>
    <w:p w14:paraId="5BCA396D" w14:textId="77777777" w:rsidR="006A6326" w:rsidRDefault="006A6326">
      <w:pPr>
        <w:pStyle w:val="BodyText"/>
        <w:spacing w:before="7"/>
        <w:rPr>
          <w:b/>
          <w:i/>
        </w:rPr>
      </w:pPr>
    </w:p>
    <w:p w14:paraId="7809E063" w14:textId="77777777" w:rsidR="006A6326" w:rsidRDefault="00EE743D">
      <w:pPr>
        <w:pStyle w:val="ListParagraph"/>
        <w:numPr>
          <w:ilvl w:val="1"/>
          <w:numId w:val="6"/>
        </w:numPr>
        <w:tabs>
          <w:tab w:val="left" w:pos="4160"/>
          <w:tab w:val="left" w:pos="4161"/>
        </w:tabs>
        <w:spacing w:line="244" w:lineRule="auto"/>
        <w:ind w:left="3443" w:right="1034" w:firstLine="0"/>
        <w:jc w:val="left"/>
      </w:pPr>
      <w:r>
        <w:t>For</w:t>
      </w:r>
      <w:r>
        <w:rPr>
          <w:spacing w:val="-6"/>
        </w:rPr>
        <w:t xml:space="preserve"> </w:t>
      </w:r>
      <w:r>
        <w:t>the</w:t>
      </w:r>
      <w:r>
        <w:rPr>
          <w:spacing w:val="-6"/>
        </w:rPr>
        <w:t xml:space="preserve"> </w:t>
      </w:r>
      <w:r>
        <w:t>purposes</w:t>
      </w:r>
      <w:r>
        <w:rPr>
          <w:spacing w:val="-6"/>
        </w:rPr>
        <w:t xml:space="preserve"> </w:t>
      </w:r>
      <w:r>
        <w:t>of</w:t>
      </w:r>
      <w:r>
        <w:rPr>
          <w:spacing w:val="-6"/>
        </w:rPr>
        <w:t xml:space="preserve"> </w:t>
      </w:r>
      <w:r>
        <w:t>this</w:t>
      </w:r>
      <w:r>
        <w:rPr>
          <w:spacing w:val="-5"/>
        </w:rPr>
        <w:t xml:space="preserve"> </w:t>
      </w:r>
      <w:r>
        <w:t>by-law,</w:t>
      </w:r>
      <w:r>
        <w:rPr>
          <w:spacing w:val="-6"/>
        </w:rPr>
        <w:t xml:space="preserve"> </w:t>
      </w:r>
      <w:r>
        <w:t>the</w:t>
      </w:r>
      <w:r>
        <w:rPr>
          <w:spacing w:val="-6"/>
        </w:rPr>
        <w:t xml:space="preserve"> </w:t>
      </w:r>
      <w:r>
        <w:t>capitalized</w:t>
      </w:r>
      <w:r>
        <w:rPr>
          <w:spacing w:val="-6"/>
        </w:rPr>
        <w:t xml:space="preserve"> </w:t>
      </w:r>
      <w:r>
        <w:t>terms</w:t>
      </w:r>
      <w:r>
        <w:rPr>
          <w:spacing w:val="-5"/>
        </w:rPr>
        <w:t xml:space="preserve"> </w:t>
      </w:r>
      <w:r>
        <w:t>have</w:t>
      </w:r>
      <w:r>
        <w:rPr>
          <w:spacing w:val="-6"/>
        </w:rPr>
        <w:t xml:space="preserve"> </w:t>
      </w:r>
      <w:r>
        <w:t>the</w:t>
      </w:r>
      <w:r>
        <w:rPr>
          <w:spacing w:val="-6"/>
        </w:rPr>
        <w:t xml:space="preserve"> </w:t>
      </w:r>
      <w:r>
        <w:t>meaning set out in the Definitions section of this Schedule ‘A’.</w:t>
      </w:r>
    </w:p>
    <w:p w14:paraId="2DF23558" w14:textId="77777777" w:rsidR="006A6326" w:rsidRDefault="006A6326">
      <w:pPr>
        <w:pStyle w:val="BodyText"/>
        <w:spacing w:before="6"/>
      </w:pPr>
    </w:p>
    <w:p w14:paraId="3FF542B7" w14:textId="77777777" w:rsidR="006A6326" w:rsidRDefault="00EE743D">
      <w:pPr>
        <w:pStyle w:val="ListParagraph"/>
        <w:numPr>
          <w:ilvl w:val="1"/>
          <w:numId w:val="6"/>
        </w:numPr>
        <w:tabs>
          <w:tab w:val="left" w:pos="4160"/>
          <w:tab w:val="left" w:pos="4161"/>
        </w:tabs>
        <w:spacing w:line="244" w:lineRule="auto"/>
        <w:ind w:left="3443" w:right="905" w:firstLine="0"/>
        <w:jc w:val="left"/>
      </w:pPr>
      <w:r>
        <w:t>Footnotes</w:t>
      </w:r>
      <w:r>
        <w:rPr>
          <w:spacing w:val="-6"/>
        </w:rPr>
        <w:t xml:space="preserve"> </w:t>
      </w:r>
      <w:r>
        <w:t>below</w:t>
      </w:r>
      <w:r>
        <w:rPr>
          <w:spacing w:val="-5"/>
        </w:rPr>
        <w:t xml:space="preserve"> </w:t>
      </w:r>
      <w:r>
        <w:t>the</w:t>
      </w:r>
      <w:r>
        <w:rPr>
          <w:spacing w:val="-4"/>
        </w:rPr>
        <w:t xml:space="preserve"> </w:t>
      </w:r>
      <w:r>
        <w:t>Tables</w:t>
      </w:r>
      <w:r>
        <w:rPr>
          <w:spacing w:val="-6"/>
        </w:rPr>
        <w:t xml:space="preserve"> </w:t>
      </w:r>
      <w:r>
        <w:t>provide</w:t>
      </w:r>
      <w:r>
        <w:rPr>
          <w:spacing w:val="-4"/>
        </w:rPr>
        <w:t xml:space="preserve"> </w:t>
      </w:r>
      <w:r>
        <w:t>additional</w:t>
      </w:r>
      <w:r>
        <w:rPr>
          <w:spacing w:val="-3"/>
        </w:rPr>
        <w:t xml:space="preserve"> </w:t>
      </w:r>
      <w:r>
        <w:t>information</w:t>
      </w:r>
      <w:r>
        <w:rPr>
          <w:spacing w:val="-7"/>
        </w:rPr>
        <w:t xml:space="preserve"> </w:t>
      </w:r>
      <w:r>
        <w:t>and</w:t>
      </w:r>
      <w:r>
        <w:rPr>
          <w:spacing w:val="-4"/>
        </w:rPr>
        <w:t xml:space="preserve"> </w:t>
      </w:r>
      <w:r>
        <w:t>direction on the calculation of the fees.</w:t>
      </w:r>
    </w:p>
    <w:p w14:paraId="3F0D46D7" w14:textId="77777777" w:rsidR="006A6326" w:rsidRDefault="006A6326">
      <w:pPr>
        <w:pStyle w:val="BodyText"/>
        <w:spacing w:before="3"/>
        <w:rPr>
          <w:sz w:val="21"/>
        </w:rPr>
      </w:pPr>
    </w:p>
    <w:p w14:paraId="7B637035" w14:textId="77777777" w:rsidR="006A6326" w:rsidRDefault="00EE743D">
      <w:pPr>
        <w:spacing w:before="1"/>
        <w:ind w:left="2000"/>
        <w:rPr>
          <w:b/>
        </w:rPr>
      </w:pPr>
      <w:r>
        <w:rPr>
          <w:b/>
          <w:spacing w:val="-4"/>
        </w:rPr>
        <w:t>DEVELOPMENT</w:t>
      </w:r>
      <w:r>
        <w:rPr>
          <w:b/>
          <w:spacing w:val="4"/>
        </w:rPr>
        <w:t xml:space="preserve"> </w:t>
      </w:r>
      <w:r>
        <w:rPr>
          <w:b/>
          <w:spacing w:val="-4"/>
        </w:rPr>
        <w:t>APPLICATION</w:t>
      </w:r>
      <w:r>
        <w:rPr>
          <w:b/>
          <w:spacing w:val="4"/>
        </w:rPr>
        <w:t xml:space="preserve"> </w:t>
      </w:r>
      <w:r>
        <w:rPr>
          <w:b/>
          <w:spacing w:val="-4"/>
        </w:rPr>
        <w:t>FEES</w:t>
      </w:r>
      <w:r>
        <w:rPr>
          <w:b/>
          <w:spacing w:val="1"/>
        </w:rPr>
        <w:t xml:space="preserve"> </w:t>
      </w:r>
      <w:r>
        <w:rPr>
          <w:b/>
          <w:spacing w:val="-4"/>
        </w:rPr>
        <w:t>(amended</w:t>
      </w:r>
      <w:r>
        <w:rPr>
          <w:b/>
          <w:spacing w:val="4"/>
        </w:rPr>
        <w:t xml:space="preserve"> </w:t>
      </w:r>
      <w:r>
        <w:rPr>
          <w:b/>
          <w:spacing w:val="-4"/>
        </w:rPr>
        <w:t>by</w:t>
      </w:r>
      <w:r>
        <w:rPr>
          <w:b/>
          <w:spacing w:val="1"/>
        </w:rPr>
        <w:t xml:space="preserve"> </w:t>
      </w:r>
      <w:r>
        <w:rPr>
          <w:b/>
          <w:spacing w:val="-4"/>
        </w:rPr>
        <w:t>By-law</w:t>
      </w:r>
      <w:r>
        <w:rPr>
          <w:b/>
          <w:spacing w:val="4"/>
        </w:rPr>
        <w:t xml:space="preserve"> </w:t>
      </w:r>
      <w:r>
        <w:rPr>
          <w:b/>
          <w:spacing w:val="-4"/>
        </w:rPr>
        <w:t>2024-222)</w:t>
      </w:r>
    </w:p>
    <w:p w14:paraId="30D493BF" w14:textId="77777777" w:rsidR="006A6326" w:rsidRDefault="006A6326">
      <w:pPr>
        <w:pStyle w:val="BodyText"/>
        <w:spacing w:before="7"/>
        <w:rPr>
          <w:b/>
          <w:sz w:val="24"/>
        </w:rPr>
      </w:pPr>
    </w:p>
    <w:tbl>
      <w:tblPr>
        <w:tblW w:w="0" w:type="auto"/>
        <w:tblInd w:w="2461" w:type="dxa"/>
        <w:tblBorders>
          <w:top w:val="single" w:sz="2" w:space="0" w:color="7D7D7D"/>
          <w:left w:val="single" w:sz="2" w:space="0" w:color="7D7D7D"/>
          <w:bottom w:val="single" w:sz="2" w:space="0" w:color="7D7D7D"/>
          <w:right w:val="single" w:sz="2" w:space="0" w:color="7D7D7D"/>
          <w:insideH w:val="single" w:sz="2" w:space="0" w:color="7D7D7D"/>
          <w:insideV w:val="single" w:sz="2" w:space="0" w:color="7D7D7D"/>
        </w:tblBorders>
        <w:tblLayout w:type="fixed"/>
        <w:tblCellMar>
          <w:left w:w="0" w:type="dxa"/>
          <w:right w:w="0" w:type="dxa"/>
        </w:tblCellMar>
        <w:tblLook w:val="01E0" w:firstRow="1" w:lastRow="1" w:firstColumn="1" w:lastColumn="1" w:noHBand="0" w:noVBand="0"/>
      </w:tblPr>
      <w:tblGrid>
        <w:gridCol w:w="670"/>
        <w:gridCol w:w="3834"/>
        <w:gridCol w:w="1594"/>
        <w:gridCol w:w="1736"/>
      </w:tblGrid>
      <w:tr w:rsidR="006A6326" w14:paraId="1C5975C8" w14:textId="77777777">
        <w:trPr>
          <w:trHeight w:val="282"/>
        </w:trPr>
        <w:tc>
          <w:tcPr>
            <w:tcW w:w="4504" w:type="dxa"/>
            <w:gridSpan w:val="2"/>
            <w:shd w:val="clear" w:color="auto" w:fill="E7E6E6"/>
          </w:tcPr>
          <w:p w14:paraId="6634CED7" w14:textId="77777777" w:rsidR="006A6326" w:rsidRDefault="00EE743D">
            <w:pPr>
              <w:pStyle w:val="TableParagraph"/>
              <w:spacing w:before="13" w:line="250" w:lineRule="exact"/>
              <w:ind w:left="218"/>
              <w:rPr>
                <w:b/>
              </w:rPr>
            </w:pPr>
            <w:r>
              <w:rPr>
                <w:b/>
              </w:rPr>
              <w:t>Table</w:t>
            </w:r>
            <w:r>
              <w:rPr>
                <w:b/>
                <w:spacing w:val="-1"/>
              </w:rPr>
              <w:t xml:space="preserve"> </w:t>
            </w:r>
            <w:r>
              <w:rPr>
                <w:b/>
              </w:rPr>
              <w:t>1:</w:t>
            </w:r>
            <w:r>
              <w:rPr>
                <w:b/>
                <w:spacing w:val="-1"/>
              </w:rPr>
              <w:t xml:space="preserve"> </w:t>
            </w:r>
            <w:r>
              <w:rPr>
                <w:b/>
              </w:rPr>
              <w:t>Application</w:t>
            </w:r>
            <w:r>
              <w:rPr>
                <w:b/>
                <w:spacing w:val="-4"/>
              </w:rPr>
              <w:t xml:space="preserve"> </w:t>
            </w:r>
            <w:r>
              <w:rPr>
                <w:b/>
              </w:rPr>
              <w:t>for</w:t>
            </w:r>
            <w:r>
              <w:rPr>
                <w:b/>
                <w:spacing w:val="-4"/>
              </w:rPr>
              <w:t xml:space="preserve"> </w:t>
            </w:r>
            <w:r>
              <w:rPr>
                <w:b/>
              </w:rPr>
              <w:t xml:space="preserve">Pre </w:t>
            </w:r>
            <w:r>
              <w:rPr>
                <w:b/>
                <w:spacing w:val="-2"/>
              </w:rPr>
              <w:t>Consultation</w:t>
            </w:r>
          </w:p>
        </w:tc>
        <w:tc>
          <w:tcPr>
            <w:tcW w:w="3330" w:type="dxa"/>
            <w:gridSpan w:val="2"/>
            <w:shd w:val="clear" w:color="auto" w:fill="E7E6E6"/>
          </w:tcPr>
          <w:p w14:paraId="12F000C0" w14:textId="77777777" w:rsidR="006A6326" w:rsidRDefault="00EE743D">
            <w:pPr>
              <w:pStyle w:val="TableParagraph"/>
              <w:spacing w:before="13" w:line="250" w:lineRule="exact"/>
              <w:ind w:left="1487" w:right="1483"/>
              <w:jc w:val="center"/>
              <w:rPr>
                <w:b/>
              </w:rPr>
            </w:pPr>
            <w:r>
              <w:rPr>
                <w:b/>
                <w:spacing w:val="-5"/>
              </w:rPr>
              <w:t>Fee</w:t>
            </w:r>
          </w:p>
        </w:tc>
      </w:tr>
      <w:tr w:rsidR="006A6326" w14:paraId="6E43C200" w14:textId="77777777">
        <w:trPr>
          <w:trHeight w:val="273"/>
        </w:trPr>
        <w:tc>
          <w:tcPr>
            <w:tcW w:w="670" w:type="dxa"/>
          </w:tcPr>
          <w:p w14:paraId="2F083DB1" w14:textId="77777777" w:rsidR="006A6326" w:rsidRDefault="00EE743D">
            <w:pPr>
              <w:pStyle w:val="TableParagraph"/>
              <w:spacing w:before="1" w:line="252" w:lineRule="exact"/>
              <w:ind w:left="203"/>
            </w:pPr>
            <w:r>
              <w:rPr>
                <w:spacing w:val="-5"/>
              </w:rPr>
              <w:t>1.1</w:t>
            </w:r>
          </w:p>
        </w:tc>
        <w:tc>
          <w:tcPr>
            <w:tcW w:w="3834" w:type="dxa"/>
          </w:tcPr>
          <w:p w14:paraId="6A338671" w14:textId="77777777" w:rsidR="006A6326" w:rsidRDefault="00EE743D">
            <w:pPr>
              <w:pStyle w:val="TableParagraph"/>
              <w:spacing w:before="1" w:line="252" w:lineRule="exact"/>
              <w:ind w:left="215"/>
            </w:pPr>
            <w:r>
              <w:t>Pre-Consultation</w:t>
            </w:r>
            <w:r>
              <w:rPr>
                <w:spacing w:val="-9"/>
              </w:rPr>
              <w:t xml:space="preserve"> </w:t>
            </w:r>
            <w:r>
              <w:rPr>
                <w:spacing w:val="-5"/>
                <w:vertAlign w:val="superscript"/>
              </w:rPr>
              <w:t>(1)</w:t>
            </w:r>
          </w:p>
        </w:tc>
        <w:tc>
          <w:tcPr>
            <w:tcW w:w="1594" w:type="dxa"/>
          </w:tcPr>
          <w:p w14:paraId="55B98068" w14:textId="1225244E" w:rsidR="006A6326" w:rsidRDefault="00EE743D">
            <w:pPr>
              <w:pStyle w:val="TableParagraph"/>
              <w:spacing w:before="1" w:line="252" w:lineRule="exact"/>
              <w:ind w:left="548" w:right="576"/>
              <w:jc w:val="center"/>
            </w:pPr>
            <w:r>
              <w:rPr>
                <w:spacing w:val="-4"/>
              </w:rPr>
              <w:t>$</w:t>
            </w:r>
            <w:r w:rsidR="00167747">
              <w:rPr>
                <w:spacing w:val="-4"/>
              </w:rPr>
              <w:t>1,002</w:t>
            </w:r>
          </w:p>
        </w:tc>
        <w:tc>
          <w:tcPr>
            <w:tcW w:w="1736" w:type="dxa"/>
          </w:tcPr>
          <w:p w14:paraId="487FEA13" w14:textId="77777777" w:rsidR="006A6326" w:rsidRDefault="00EE743D">
            <w:pPr>
              <w:pStyle w:val="TableParagraph"/>
              <w:spacing w:before="1" w:line="252" w:lineRule="exact"/>
              <w:ind w:left="215"/>
            </w:pPr>
            <w:r>
              <w:t>Per</w:t>
            </w:r>
            <w:r>
              <w:rPr>
                <w:spacing w:val="1"/>
              </w:rPr>
              <w:t xml:space="preserve"> </w:t>
            </w:r>
            <w:r>
              <w:rPr>
                <w:spacing w:val="-2"/>
              </w:rPr>
              <w:t>Application</w:t>
            </w:r>
          </w:p>
        </w:tc>
      </w:tr>
    </w:tbl>
    <w:p w14:paraId="387677CE" w14:textId="77777777" w:rsidR="006A6326" w:rsidRDefault="006A6326">
      <w:pPr>
        <w:pStyle w:val="BodyText"/>
        <w:spacing w:before="3"/>
        <w:rPr>
          <w:b/>
          <w:sz w:val="21"/>
        </w:rPr>
      </w:pPr>
    </w:p>
    <w:p w14:paraId="33DEF2C7" w14:textId="77777777" w:rsidR="006A6326" w:rsidRDefault="00EE743D">
      <w:pPr>
        <w:pStyle w:val="ListParagraph"/>
        <w:numPr>
          <w:ilvl w:val="0"/>
          <w:numId w:val="5"/>
        </w:numPr>
        <w:tabs>
          <w:tab w:val="left" w:pos="3444"/>
        </w:tabs>
        <w:spacing w:line="244" w:lineRule="auto"/>
        <w:ind w:right="1187" w:firstLine="0"/>
        <w:jc w:val="both"/>
      </w:pPr>
      <w:r>
        <w:t>Fees</w:t>
      </w:r>
      <w:r>
        <w:rPr>
          <w:spacing w:val="-1"/>
        </w:rPr>
        <w:t xml:space="preserve"> </w:t>
      </w:r>
      <w:r>
        <w:t>do</w:t>
      </w:r>
      <w:r>
        <w:rPr>
          <w:spacing w:val="-2"/>
        </w:rPr>
        <w:t xml:space="preserve"> </w:t>
      </w:r>
      <w:r>
        <w:t>not</w:t>
      </w:r>
      <w:r>
        <w:rPr>
          <w:spacing w:val="-1"/>
        </w:rPr>
        <w:t xml:space="preserve"> </w:t>
      </w:r>
      <w:r>
        <w:t>apply</w:t>
      </w:r>
      <w:r>
        <w:rPr>
          <w:spacing w:val="-4"/>
        </w:rPr>
        <w:t xml:space="preserve"> </w:t>
      </w:r>
      <w:r>
        <w:t>to single</w:t>
      </w:r>
      <w:r>
        <w:rPr>
          <w:spacing w:val="-3"/>
        </w:rPr>
        <w:t xml:space="preserve"> </w:t>
      </w:r>
      <w:r>
        <w:t>detached,</w:t>
      </w:r>
      <w:r>
        <w:rPr>
          <w:spacing w:val="-3"/>
        </w:rPr>
        <w:t xml:space="preserve"> </w:t>
      </w:r>
      <w:r>
        <w:t>semi-detached, or</w:t>
      </w:r>
      <w:r>
        <w:rPr>
          <w:spacing w:val="-1"/>
        </w:rPr>
        <w:t xml:space="preserve"> </w:t>
      </w:r>
      <w:r>
        <w:t>townhouse dwellings that are located within a Heritage District, or otherwise require Heritage approval</w:t>
      </w:r>
    </w:p>
    <w:p w14:paraId="0B148713" w14:textId="77777777" w:rsidR="006A6326" w:rsidRDefault="006A6326">
      <w:pPr>
        <w:pStyle w:val="BodyText"/>
        <w:spacing w:before="3"/>
      </w:pPr>
    </w:p>
    <w:tbl>
      <w:tblPr>
        <w:tblW w:w="0" w:type="auto"/>
        <w:tblInd w:w="2461" w:type="dxa"/>
        <w:tblBorders>
          <w:top w:val="single" w:sz="2" w:space="0" w:color="7D7D7D"/>
          <w:left w:val="single" w:sz="2" w:space="0" w:color="7D7D7D"/>
          <w:bottom w:val="single" w:sz="2" w:space="0" w:color="7D7D7D"/>
          <w:right w:val="single" w:sz="2" w:space="0" w:color="7D7D7D"/>
          <w:insideH w:val="single" w:sz="2" w:space="0" w:color="7D7D7D"/>
          <w:insideV w:val="single" w:sz="2" w:space="0" w:color="7D7D7D"/>
        </w:tblBorders>
        <w:tblLayout w:type="fixed"/>
        <w:tblCellMar>
          <w:left w:w="0" w:type="dxa"/>
          <w:right w:w="0" w:type="dxa"/>
        </w:tblCellMar>
        <w:tblLook w:val="01E0" w:firstRow="1" w:lastRow="1" w:firstColumn="1" w:lastColumn="1" w:noHBand="0" w:noVBand="0"/>
      </w:tblPr>
      <w:tblGrid>
        <w:gridCol w:w="658"/>
        <w:gridCol w:w="3882"/>
        <w:gridCol w:w="1445"/>
        <w:gridCol w:w="1820"/>
      </w:tblGrid>
      <w:tr w:rsidR="006A6326" w14:paraId="61F9C182" w14:textId="77777777">
        <w:trPr>
          <w:trHeight w:val="542"/>
        </w:trPr>
        <w:tc>
          <w:tcPr>
            <w:tcW w:w="4540" w:type="dxa"/>
            <w:gridSpan w:val="2"/>
            <w:shd w:val="clear" w:color="auto" w:fill="E7E6E6"/>
          </w:tcPr>
          <w:p w14:paraId="2D8EA205" w14:textId="77777777" w:rsidR="006A6326" w:rsidRDefault="00EE743D">
            <w:pPr>
              <w:pStyle w:val="TableParagraph"/>
              <w:spacing w:before="2" w:line="260" w:lineRule="atLeast"/>
              <w:ind w:left="218"/>
              <w:rPr>
                <w:b/>
              </w:rPr>
            </w:pPr>
            <w:r>
              <w:rPr>
                <w:b/>
              </w:rPr>
              <w:t>Table</w:t>
            </w:r>
            <w:r>
              <w:rPr>
                <w:b/>
                <w:spacing w:val="-11"/>
              </w:rPr>
              <w:t xml:space="preserve"> </w:t>
            </w:r>
            <w:r>
              <w:rPr>
                <w:b/>
              </w:rPr>
              <w:t>2:</w:t>
            </w:r>
            <w:r>
              <w:rPr>
                <w:b/>
                <w:spacing w:val="-13"/>
              </w:rPr>
              <w:t xml:space="preserve"> </w:t>
            </w:r>
            <w:r>
              <w:rPr>
                <w:b/>
              </w:rPr>
              <w:t>Official</w:t>
            </w:r>
            <w:r>
              <w:rPr>
                <w:b/>
                <w:spacing w:val="-10"/>
              </w:rPr>
              <w:t xml:space="preserve"> </w:t>
            </w:r>
            <w:r>
              <w:rPr>
                <w:b/>
              </w:rPr>
              <w:t>Plan/Secondary</w:t>
            </w:r>
            <w:r>
              <w:rPr>
                <w:b/>
                <w:spacing w:val="-11"/>
              </w:rPr>
              <w:t xml:space="preserve"> </w:t>
            </w:r>
            <w:r>
              <w:rPr>
                <w:b/>
              </w:rPr>
              <w:t xml:space="preserve">Plan </w:t>
            </w:r>
            <w:r>
              <w:rPr>
                <w:b/>
                <w:spacing w:val="-2"/>
              </w:rPr>
              <w:t>Amendment</w:t>
            </w:r>
          </w:p>
        </w:tc>
        <w:tc>
          <w:tcPr>
            <w:tcW w:w="3265" w:type="dxa"/>
            <w:gridSpan w:val="2"/>
            <w:shd w:val="clear" w:color="auto" w:fill="E7E6E6"/>
          </w:tcPr>
          <w:p w14:paraId="53EA638C" w14:textId="77777777" w:rsidR="006A6326" w:rsidRDefault="00EE743D">
            <w:pPr>
              <w:pStyle w:val="TableParagraph"/>
              <w:spacing w:before="161"/>
              <w:ind w:left="1508" w:right="1396"/>
              <w:jc w:val="center"/>
              <w:rPr>
                <w:b/>
              </w:rPr>
            </w:pPr>
            <w:r>
              <w:rPr>
                <w:b/>
                <w:spacing w:val="-5"/>
              </w:rPr>
              <w:t>Fee</w:t>
            </w:r>
          </w:p>
        </w:tc>
      </w:tr>
      <w:tr w:rsidR="006A6326" w14:paraId="738B7284" w14:textId="77777777">
        <w:trPr>
          <w:trHeight w:val="318"/>
        </w:trPr>
        <w:tc>
          <w:tcPr>
            <w:tcW w:w="658" w:type="dxa"/>
          </w:tcPr>
          <w:p w14:paraId="4581754A" w14:textId="77777777" w:rsidR="006A6326" w:rsidRDefault="00EE743D">
            <w:pPr>
              <w:pStyle w:val="TableParagraph"/>
              <w:spacing w:before="37"/>
              <w:ind w:right="180"/>
              <w:jc w:val="right"/>
            </w:pPr>
            <w:r>
              <w:rPr>
                <w:spacing w:val="-5"/>
              </w:rPr>
              <w:t>2.1</w:t>
            </w:r>
          </w:p>
        </w:tc>
        <w:tc>
          <w:tcPr>
            <w:tcW w:w="3882" w:type="dxa"/>
          </w:tcPr>
          <w:p w14:paraId="127D624A" w14:textId="77777777" w:rsidR="006A6326" w:rsidRDefault="00EE743D">
            <w:pPr>
              <w:pStyle w:val="TableParagraph"/>
              <w:spacing w:before="37"/>
              <w:ind w:left="215"/>
            </w:pPr>
            <w:r>
              <w:t>Minor</w:t>
            </w:r>
            <w:r>
              <w:rPr>
                <w:spacing w:val="-14"/>
              </w:rPr>
              <w:t xml:space="preserve"> </w:t>
            </w:r>
            <w:r>
              <w:t>Amendment</w:t>
            </w:r>
            <w:r>
              <w:rPr>
                <w:spacing w:val="-10"/>
              </w:rPr>
              <w:t xml:space="preserve"> </w:t>
            </w:r>
            <w:r>
              <w:rPr>
                <w:vertAlign w:val="superscript"/>
              </w:rPr>
              <w:t>(1)</w:t>
            </w:r>
            <w:r>
              <w:rPr>
                <w:spacing w:val="-20"/>
              </w:rPr>
              <w:t xml:space="preserve"> </w:t>
            </w:r>
            <w:r>
              <w:rPr>
                <w:spacing w:val="-5"/>
                <w:vertAlign w:val="superscript"/>
              </w:rPr>
              <w:t>(2)</w:t>
            </w:r>
          </w:p>
        </w:tc>
        <w:tc>
          <w:tcPr>
            <w:tcW w:w="1445" w:type="dxa"/>
          </w:tcPr>
          <w:p w14:paraId="6F307284" w14:textId="35EE8274" w:rsidR="006A6326" w:rsidRDefault="00EE743D">
            <w:pPr>
              <w:pStyle w:val="TableParagraph"/>
              <w:spacing w:before="37"/>
              <w:ind w:left="318"/>
            </w:pPr>
            <w:r>
              <w:rPr>
                <w:spacing w:val="-2"/>
              </w:rPr>
              <w:t>$32,</w:t>
            </w:r>
            <w:r w:rsidR="00167747">
              <w:rPr>
                <w:spacing w:val="-2"/>
              </w:rPr>
              <w:t>679</w:t>
            </w:r>
          </w:p>
        </w:tc>
        <w:tc>
          <w:tcPr>
            <w:tcW w:w="1820" w:type="dxa"/>
          </w:tcPr>
          <w:p w14:paraId="30A636A7" w14:textId="77777777" w:rsidR="006A6326" w:rsidRDefault="00EE743D">
            <w:pPr>
              <w:pStyle w:val="TableParagraph"/>
              <w:spacing w:before="37"/>
              <w:ind w:left="209" w:right="199"/>
              <w:jc w:val="center"/>
            </w:pPr>
            <w:r>
              <w:t>Per</w:t>
            </w:r>
            <w:r>
              <w:rPr>
                <w:spacing w:val="1"/>
              </w:rPr>
              <w:t xml:space="preserve"> </w:t>
            </w:r>
            <w:r>
              <w:rPr>
                <w:spacing w:val="-2"/>
              </w:rPr>
              <w:t>Application</w:t>
            </w:r>
          </w:p>
        </w:tc>
      </w:tr>
      <w:tr w:rsidR="006A6326" w14:paraId="0B725ABC" w14:textId="77777777">
        <w:trPr>
          <w:trHeight w:val="318"/>
        </w:trPr>
        <w:tc>
          <w:tcPr>
            <w:tcW w:w="658" w:type="dxa"/>
          </w:tcPr>
          <w:p w14:paraId="47B52797" w14:textId="77777777" w:rsidR="006A6326" w:rsidRDefault="00EE743D">
            <w:pPr>
              <w:pStyle w:val="TableParagraph"/>
              <w:spacing w:before="39"/>
              <w:ind w:right="180"/>
              <w:jc w:val="right"/>
            </w:pPr>
            <w:r>
              <w:rPr>
                <w:spacing w:val="-5"/>
              </w:rPr>
              <w:t>2.2</w:t>
            </w:r>
          </w:p>
        </w:tc>
        <w:tc>
          <w:tcPr>
            <w:tcW w:w="3882" w:type="dxa"/>
          </w:tcPr>
          <w:p w14:paraId="0BBCAC97" w14:textId="77777777" w:rsidR="006A6326" w:rsidRDefault="00EE743D">
            <w:pPr>
              <w:pStyle w:val="TableParagraph"/>
              <w:spacing w:before="39"/>
              <w:ind w:left="215"/>
            </w:pPr>
            <w:r>
              <w:t>Major</w:t>
            </w:r>
            <w:r>
              <w:rPr>
                <w:spacing w:val="-9"/>
              </w:rPr>
              <w:t xml:space="preserve"> </w:t>
            </w:r>
            <w:r>
              <w:t>Amendment</w:t>
            </w:r>
            <w:r>
              <w:rPr>
                <w:spacing w:val="-4"/>
              </w:rPr>
              <w:t xml:space="preserve"> </w:t>
            </w:r>
            <w:r>
              <w:rPr>
                <w:spacing w:val="-5"/>
                <w:vertAlign w:val="superscript"/>
              </w:rPr>
              <w:t>(3)</w:t>
            </w:r>
          </w:p>
        </w:tc>
        <w:tc>
          <w:tcPr>
            <w:tcW w:w="1445" w:type="dxa"/>
          </w:tcPr>
          <w:p w14:paraId="6035E370" w14:textId="1A0F65DF" w:rsidR="006A6326" w:rsidRDefault="00EE743D">
            <w:pPr>
              <w:pStyle w:val="TableParagraph"/>
              <w:spacing w:before="39"/>
              <w:ind w:left="289"/>
            </w:pPr>
            <w:r>
              <w:rPr>
                <w:spacing w:val="-2"/>
              </w:rPr>
              <w:t>$8</w:t>
            </w:r>
            <w:r w:rsidR="00167747">
              <w:rPr>
                <w:spacing w:val="-2"/>
              </w:rPr>
              <w:t>6,862</w:t>
            </w:r>
          </w:p>
        </w:tc>
        <w:tc>
          <w:tcPr>
            <w:tcW w:w="1820" w:type="dxa"/>
          </w:tcPr>
          <w:p w14:paraId="0E631D93" w14:textId="77777777" w:rsidR="006A6326" w:rsidRDefault="00EE743D">
            <w:pPr>
              <w:pStyle w:val="TableParagraph"/>
              <w:spacing w:before="39"/>
              <w:ind w:left="209" w:right="199"/>
              <w:jc w:val="center"/>
            </w:pPr>
            <w:r>
              <w:t>Per</w:t>
            </w:r>
            <w:r>
              <w:rPr>
                <w:spacing w:val="1"/>
              </w:rPr>
              <w:t xml:space="preserve"> </w:t>
            </w:r>
            <w:r>
              <w:rPr>
                <w:spacing w:val="-2"/>
              </w:rPr>
              <w:t>Application</w:t>
            </w:r>
          </w:p>
        </w:tc>
      </w:tr>
    </w:tbl>
    <w:p w14:paraId="3D0F98F7" w14:textId="77777777" w:rsidR="006A6326" w:rsidRDefault="006A6326">
      <w:pPr>
        <w:pStyle w:val="BodyText"/>
        <w:spacing w:before="3"/>
        <w:rPr>
          <w:sz w:val="21"/>
        </w:rPr>
      </w:pPr>
    </w:p>
    <w:p w14:paraId="1A6C1E30" w14:textId="77777777" w:rsidR="006A6326" w:rsidRDefault="00EE743D">
      <w:pPr>
        <w:pStyle w:val="ListParagraph"/>
        <w:numPr>
          <w:ilvl w:val="0"/>
          <w:numId w:val="4"/>
        </w:numPr>
        <w:tabs>
          <w:tab w:val="left" w:pos="3444"/>
        </w:tabs>
        <w:spacing w:before="1" w:line="244" w:lineRule="auto"/>
        <w:ind w:right="1233" w:firstLine="0"/>
        <w:jc w:val="both"/>
      </w:pPr>
      <w:r>
        <w:t>Unless</w:t>
      </w:r>
      <w:r>
        <w:rPr>
          <w:spacing w:val="-1"/>
        </w:rPr>
        <w:t xml:space="preserve"> </w:t>
      </w:r>
      <w:r>
        <w:t>authorized</w:t>
      </w:r>
      <w:r>
        <w:rPr>
          <w:spacing w:val="-1"/>
        </w:rPr>
        <w:t xml:space="preserve"> </w:t>
      </w:r>
      <w:r>
        <w:t>by</w:t>
      </w:r>
      <w:r>
        <w:rPr>
          <w:spacing w:val="-2"/>
        </w:rPr>
        <w:t xml:space="preserve"> </w:t>
      </w:r>
      <w:r>
        <w:t>the Director of Planning</w:t>
      </w:r>
      <w:r>
        <w:rPr>
          <w:spacing w:val="-1"/>
        </w:rPr>
        <w:t xml:space="preserve"> </w:t>
      </w:r>
      <w:r>
        <w:t>or their</w:t>
      </w:r>
      <w:r>
        <w:rPr>
          <w:spacing w:val="-3"/>
        </w:rPr>
        <w:t xml:space="preserve"> </w:t>
      </w:r>
      <w:r>
        <w:t>Designate, all Official Plan or Secondary Plan Amendment applications shall be deemed to be Major.</w:t>
      </w:r>
    </w:p>
    <w:p w14:paraId="40CEE4D7" w14:textId="77777777" w:rsidR="006A6326" w:rsidRDefault="006A6326">
      <w:pPr>
        <w:pStyle w:val="BodyText"/>
        <w:spacing w:before="6"/>
      </w:pPr>
    </w:p>
    <w:p w14:paraId="5C2DD7EE" w14:textId="77777777" w:rsidR="006A6326" w:rsidRDefault="00EE743D">
      <w:pPr>
        <w:pStyle w:val="ListParagraph"/>
        <w:numPr>
          <w:ilvl w:val="0"/>
          <w:numId w:val="4"/>
        </w:numPr>
        <w:tabs>
          <w:tab w:val="left" w:pos="3444"/>
        </w:tabs>
        <w:spacing w:line="244" w:lineRule="auto"/>
        <w:ind w:right="1201" w:firstLine="0"/>
        <w:jc w:val="both"/>
      </w:pPr>
      <w:r>
        <w:t>Subject</w:t>
      </w:r>
      <w:r>
        <w:rPr>
          <w:spacing w:val="-1"/>
        </w:rPr>
        <w:t xml:space="preserve"> </w:t>
      </w:r>
      <w:r>
        <w:t>to</w:t>
      </w:r>
      <w:r>
        <w:rPr>
          <w:spacing w:val="-1"/>
        </w:rPr>
        <w:t xml:space="preserve"> </w:t>
      </w:r>
      <w:r>
        <w:t>the</w:t>
      </w:r>
      <w:r>
        <w:rPr>
          <w:spacing w:val="-1"/>
        </w:rPr>
        <w:t xml:space="preserve"> </w:t>
      </w:r>
      <w:r>
        <w:t>approval of</w:t>
      </w:r>
      <w:r>
        <w:rPr>
          <w:spacing w:val="-1"/>
        </w:rPr>
        <w:t xml:space="preserve"> </w:t>
      </w:r>
      <w:r>
        <w:t>the Director of</w:t>
      </w:r>
      <w:r>
        <w:rPr>
          <w:spacing w:val="-1"/>
        </w:rPr>
        <w:t xml:space="preserve"> </w:t>
      </w:r>
      <w:r>
        <w:t>Planning</w:t>
      </w:r>
      <w:r>
        <w:rPr>
          <w:spacing w:val="-4"/>
        </w:rPr>
        <w:t xml:space="preserve"> </w:t>
      </w:r>
      <w:r>
        <w:t>and</w:t>
      </w:r>
      <w:r>
        <w:rPr>
          <w:spacing w:val="-2"/>
        </w:rPr>
        <w:t xml:space="preserve"> </w:t>
      </w:r>
      <w:r>
        <w:t>Urban Design,</w:t>
      </w:r>
      <w:r>
        <w:rPr>
          <w:spacing w:val="-2"/>
        </w:rPr>
        <w:t xml:space="preserve"> </w:t>
      </w:r>
      <w:r>
        <w:t>Minor Official Plan Amendment may include an amendment that:</w:t>
      </w:r>
    </w:p>
    <w:p w14:paraId="65C1BEC5" w14:textId="77777777" w:rsidR="006A6326" w:rsidRDefault="00EE743D">
      <w:pPr>
        <w:pStyle w:val="ListParagraph"/>
        <w:numPr>
          <w:ilvl w:val="1"/>
          <w:numId w:val="4"/>
        </w:numPr>
        <w:tabs>
          <w:tab w:val="left" w:pos="3444"/>
        </w:tabs>
        <w:spacing w:line="244" w:lineRule="auto"/>
        <w:ind w:right="911" w:firstLine="0"/>
        <w:jc w:val="both"/>
      </w:pPr>
      <w:r>
        <w:t>Proposes a small-scale</w:t>
      </w:r>
      <w:r>
        <w:rPr>
          <w:spacing w:val="-1"/>
        </w:rPr>
        <w:t xml:space="preserve"> </w:t>
      </w:r>
      <w:r>
        <w:t>exception</w:t>
      </w:r>
      <w:r>
        <w:rPr>
          <w:spacing w:val="-1"/>
        </w:rPr>
        <w:t xml:space="preserve"> </w:t>
      </w:r>
      <w:r>
        <w:t>to a</w:t>
      </w:r>
      <w:r>
        <w:rPr>
          <w:spacing w:val="-1"/>
        </w:rPr>
        <w:t xml:space="preserve"> </w:t>
      </w:r>
      <w:r>
        <w:t>specific Official Plan</w:t>
      </w:r>
      <w:r>
        <w:rPr>
          <w:spacing w:val="-1"/>
        </w:rPr>
        <w:t xml:space="preserve"> </w:t>
      </w:r>
      <w:r>
        <w:t>standard</w:t>
      </w:r>
      <w:r>
        <w:rPr>
          <w:spacing w:val="-1"/>
        </w:rPr>
        <w:t xml:space="preserve"> </w:t>
      </w:r>
      <w:r>
        <w:t>(e.g.</w:t>
      </w:r>
      <w:r>
        <w:rPr>
          <w:spacing w:val="-1"/>
        </w:rPr>
        <w:t xml:space="preserve"> </w:t>
      </w:r>
      <w:r>
        <w:t>Minor changes to the number of permitted units, building height, gross floor area or to add a site-specific use limited in scale); or</w:t>
      </w:r>
    </w:p>
    <w:p w14:paraId="54C06854" w14:textId="77777777" w:rsidR="006A6326" w:rsidRDefault="00EE743D">
      <w:pPr>
        <w:pStyle w:val="ListParagraph"/>
        <w:numPr>
          <w:ilvl w:val="1"/>
          <w:numId w:val="4"/>
        </w:numPr>
        <w:tabs>
          <w:tab w:val="left" w:pos="3444"/>
        </w:tabs>
        <w:spacing w:before="1" w:line="244" w:lineRule="auto"/>
        <w:ind w:right="1677" w:firstLine="0"/>
      </w:pPr>
      <w:r>
        <w:t>Proposes</w:t>
      </w:r>
      <w:r>
        <w:rPr>
          <w:spacing w:val="-4"/>
        </w:rPr>
        <w:t xml:space="preserve"> </w:t>
      </w:r>
      <w:r>
        <w:t>a</w:t>
      </w:r>
      <w:r>
        <w:rPr>
          <w:spacing w:val="-4"/>
        </w:rPr>
        <w:t xml:space="preserve"> </w:t>
      </w:r>
      <w:r>
        <w:t>minor</w:t>
      </w:r>
      <w:r>
        <w:rPr>
          <w:spacing w:val="-4"/>
        </w:rPr>
        <w:t xml:space="preserve"> </w:t>
      </w:r>
      <w:r>
        <w:t>change</w:t>
      </w:r>
      <w:r>
        <w:rPr>
          <w:spacing w:val="-4"/>
        </w:rPr>
        <w:t xml:space="preserve"> </w:t>
      </w:r>
      <w:r>
        <w:t>to</w:t>
      </w:r>
      <w:r>
        <w:rPr>
          <w:spacing w:val="-5"/>
        </w:rPr>
        <w:t xml:space="preserve"> </w:t>
      </w:r>
      <w:r>
        <w:t>a</w:t>
      </w:r>
      <w:r>
        <w:rPr>
          <w:spacing w:val="-4"/>
        </w:rPr>
        <w:t xml:space="preserve"> </w:t>
      </w:r>
      <w:r>
        <w:t>specific</w:t>
      </w:r>
      <w:r>
        <w:rPr>
          <w:spacing w:val="-4"/>
        </w:rPr>
        <w:t xml:space="preserve"> </w:t>
      </w:r>
      <w:r>
        <w:t>policy</w:t>
      </w:r>
      <w:r>
        <w:rPr>
          <w:spacing w:val="-4"/>
        </w:rPr>
        <w:t xml:space="preserve"> </w:t>
      </w:r>
      <w:r>
        <w:t>that</w:t>
      </w:r>
      <w:r>
        <w:rPr>
          <w:spacing w:val="-3"/>
        </w:rPr>
        <w:t xml:space="preserve"> </w:t>
      </w:r>
      <w:r>
        <w:t>is</w:t>
      </w:r>
      <w:r>
        <w:rPr>
          <w:spacing w:val="-4"/>
        </w:rPr>
        <w:t xml:space="preserve"> </w:t>
      </w:r>
      <w:r>
        <w:t>limited</w:t>
      </w:r>
      <w:r>
        <w:rPr>
          <w:spacing w:val="-5"/>
        </w:rPr>
        <w:t xml:space="preserve"> </w:t>
      </w:r>
      <w:r>
        <w:t>in</w:t>
      </w:r>
      <w:r>
        <w:rPr>
          <w:spacing w:val="-4"/>
        </w:rPr>
        <w:t xml:space="preserve"> </w:t>
      </w:r>
      <w:r>
        <w:t>scope</w:t>
      </w:r>
      <w:r>
        <w:rPr>
          <w:spacing w:val="-4"/>
        </w:rPr>
        <w:t xml:space="preserve"> </w:t>
      </w:r>
      <w:r>
        <w:t>and typically applies to only one property; and</w:t>
      </w:r>
    </w:p>
    <w:p w14:paraId="746F3368" w14:textId="77777777" w:rsidR="006A6326" w:rsidRDefault="00EE743D">
      <w:pPr>
        <w:pStyle w:val="ListParagraph"/>
        <w:numPr>
          <w:ilvl w:val="1"/>
          <w:numId w:val="4"/>
        </w:numPr>
        <w:tabs>
          <w:tab w:val="left" w:pos="3440"/>
          <w:tab w:val="left" w:pos="3441"/>
        </w:tabs>
        <w:ind w:left="3441" w:hanging="361"/>
      </w:pPr>
      <w:r>
        <w:t>Maintains</w:t>
      </w:r>
      <w:r>
        <w:rPr>
          <w:spacing w:val="-5"/>
        </w:rPr>
        <w:t xml:space="preserve"> </w:t>
      </w:r>
      <w:r>
        <w:t>the</w:t>
      </w:r>
      <w:r>
        <w:rPr>
          <w:spacing w:val="-4"/>
        </w:rPr>
        <w:t xml:space="preserve"> </w:t>
      </w:r>
      <w:r>
        <w:t>intent</w:t>
      </w:r>
      <w:r>
        <w:rPr>
          <w:spacing w:val="-2"/>
        </w:rPr>
        <w:t xml:space="preserve"> </w:t>
      </w:r>
      <w:r>
        <w:t>and</w:t>
      </w:r>
      <w:r>
        <w:rPr>
          <w:spacing w:val="-3"/>
        </w:rPr>
        <w:t xml:space="preserve"> </w:t>
      </w:r>
      <w:r>
        <w:t>purpose</w:t>
      </w:r>
      <w:r>
        <w:rPr>
          <w:spacing w:val="-5"/>
        </w:rPr>
        <w:t xml:space="preserve"> </w:t>
      </w:r>
      <w:r>
        <w:t>of</w:t>
      </w:r>
      <w:r>
        <w:rPr>
          <w:spacing w:val="-1"/>
        </w:rPr>
        <w:t xml:space="preserve"> </w:t>
      </w:r>
      <w:r>
        <w:t>the</w:t>
      </w:r>
      <w:r>
        <w:rPr>
          <w:spacing w:val="-3"/>
        </w:rPr>
        <w:t xml:space="preserve"> </w:t>
      </w:r>
      <w:r>
        <w:t>Official</w:t>
      </w:r>
      <w:r>
        <w:rPr>
          <w:spacing w:val="1"/>
        </w:rPr>
        <w:t xml:space="preserve"> </w:t>
      </w:r>
      <w:r>
        <w:t>Plan;</w:t>
      </w:r>
      <w:r>
        <w:rPr>
          <w:spacing w:val="3"/>
        </w:rPr>
        <w:t xml:space="preserve"> </w:t>
      </w:r>
      <w:r>
        <w:rPr>
          <w:spacing w:val="-5"/>
        </w:rPr>
        <w:t>and</w:t>
      </w:r>
    </w:p>
    <w:p w14:paraId="69141544" w14:textId="77777777" w:rsidR="006A6326" w:rsidRDefault="00EE743D">
      <w:pPr>
        <w:pStyle w:val="ListParagraph"/>
        <w:numPr>
          <w:ilvl w:val="1"/>
          <w:numId w:val="4"/>
        </w:numPr>
        <w:tabs>
          <w:tab w:val="left" w:pos="3444"/>
        </w:tabs>
        <w:spacing w:before="7"/>
        <w:ind w:left="3443" w:hanging="364"/>
      </w:pPr>
      <w:r>
        <w:t>Has</w:t>
      </w:r>
      <w:r>
        <w:rPr>
          <w:spacing w:val="-6"/>
        </w:rPr>
        <w:t xml:space="preserve"> </w:t>
      </w:r>
      <w:r>
        <w:t>limited</w:t>
      </w:r>
      <w:r>
        <w:rPr>
          <w:spacing w:val="-6"/>
        </w:rPr>
        <w:t xml:space="preserve"> </w:t>
      </w:r>
      <w:r>
        <w:t>impact</w:t>
      </w:r>
      <w:r>
        <w:rPr>
          <w:spacing w:val="-3"/>
        </w:rPr>
        <w:t xml:space="preserve"> </w:t>
      </w:r>
      <w:r>
        <w:t>or</w:t>
      </w:r>
      <w:r>
        <w:rPr>
          <w:spacing w:val="-4"/>
        </w:rPr>
        <w:t xml:space="preserve"> </w:t>
      </w:r>
      <w:r>
        <w:t>policy</w:t>
      </w:r>
      <w:r>
        <w:rPr>
          <w:spacing w:val="-7"/>
        </w:rPr>
        <w:t xml:space="preserve"> </w:t>
      </w:r>
      <w:r>
        <w:t>implications</w:t>
      </w:r>
      <w:r>
        <w:rPr>
          <w:spacing w:val="-5"/>
        </w:rPr>
        <w:t xml:space="preserve"> </w:t>
      </w:r>
      <w:r>
        <w:t>beyond</w:t>
      </w:r>
      <w:r>
        <w:rPr>
          <w:spacing w:val="-6"/>
        </w:rPr>
        <w:t xml:space="preserve"> </w:t>
      </w:r>
      <w:r>
        <w:t>the</w:t>
      </w:r>
      <w:r>
        <w:rPr>
          <w:spacing w:val="-6"/>
        </w:rPr>
        <w:t xml:space="preserve"> </w:t>
      </w:r>
      <w:r>
        <w:t>subject</w:t>
      </w:r>
      <w:r>
        <w:rPr>
          <w:spacing w:val="-6"/>
        </w:rPr>
        <w:t xml:space="preserve"> </w:t>
      </w:r>
      <w:r>
        <w:t>lands;</w:t>
      </w:r>
      <w:r>
        <w:rPr>
          <w:spacing w:val="-3"/>
        </w:rPr>
        <w:t xml:space="preserve"> </w:t>
      </w:r>
      <w:r>
        <w:rPr>
          <w:spacing w:val="-5"/>
        </w:rPr>
        <w:t>and</w:t>
      </w:r>
    </w:p>
    <w:p w14:paraId="4280AE8A" w14:textId="77777777" w:rsidR="006A6326" w:rsidRDefault="00EE743D">
      <w:pPr>
        <w:pStyle w:val="ListParagraph"/>
        <w:numPr>
          <w:ilvl w:val="1"/>
          <w:numId w:val="4"/>
        </w:numPr>
        <w:tabs>
          <w:tab w:val="left" w:pos="3440"/>
          <w:tab w:val="left" w:pos="3441"/>
        </w:tabs>
        <w:spacing w:before="6"/>
        <w:ind w:left="3441" w:hanging="361"/>
      </w:pPr>
      <w:r>
        <w:t>Is</w:t>
      </w:r>
      <w:r>
        <w:rPr>
          <w:spacing w:val="-3"/>
        </w:rPr>
        <w:t xml:space="preserve"> </w:t>
      </w:r>
      <w:r>
        <w:t>authorized</w:t>
      </w:r>
      <w:r>
        <w:rPr>
          <w:spacing w:val="-5"/>
        </w:rPr>
        <w:t xml:space="preserve"> </w:t>
      </w:r>
      <w:r>
        <w:t>by</w:t>
      </w:r>
      <w:r>
        <w:rPr>
          <w:spacing w:val="-8"/>
        </w:rPr>
        <w:t xml:space="preserve"> </w:t>
      </w:r>
      <w:r>
        <w:t>the</w:t>
      </w:r>
      <w:r>
        <w:rPr>
          <w:spacing w:val="-4"/>
        </w:rPr>
        <w:t xml:space="preserve"> </w:t>
      </w:r>
      <w:r>
        <w:t>Director</w:t>
      </w:r>
      <w:r>
        <w:rPr>
          <w:spacing w:val="-3"/>
        </w:rPr>
        <w:t xml:space="preserve"> </w:t>
      </w:r>
      <w:r>
        <w:t>of</w:t>
      </w:r>
      <w:r>
        <w:rPr>
          <w:spacing w:val="-4"/>
        </w:rPr>
        <w:t xml:space="preserve"> </w:t>
      </w:r>
      <w:r>
        <w:t>Planning</w:t>
      </w:r>
      <w:r>
        <w:rPr>
          <w:spacing w:val="-6"/>
        </w:rPr>
        <w:t xml:space="preserve"> </w:t>
      </w:r>
      <w:r>
        <w:t>and</w:t>
      </w:r>
      <w:r>
        <w:rPr>
          <w:spacing w:val="-3"/>
        </w:rPr>
        <w:t xml:space="preserve"> </w:t>
      </w:r>
      <w:r>
        <w:t>Urban</w:t>
      </w:r>
      <w:r>
        <w:rPr>
          <w:spacing w:val="-2"/>
        </w:rPr>
        <w:t xml:space="preserve"> Design.</w:t>
      </w:r>
    </w:p>
    <w:p w14:paraId="5DB4BFFE" w14:textId="77777777" w:rsidR="006A6326" w:rsidRDefault="006A6326">
      <w:pPr>
        <w:pStyle w:val="BodyText"/>
        <w:spacing w:before="1"/>
        <w:rPr>
          <w:sz w:val="23"/>
        </w:rPr>
      </w:pPr>
    </w:p>
    <w:p w14:paraId="7A3667A2" w14:textId="77777777" w:rsidR="006A6326" w:rsidRDefault="00EE743D">
      <w:pPr>
        <w:pStyle w:val="ListParagraph"/>
        <w:numPr>
          <w:ilvl w:val="0"/>
          <w:numId w:val="4"/>
        </w:numPr>
        <w:tabs>
          <w:tab w:val="left" w:pos="720"/>
          <w:tab w:val="left" w:pos="721"/>
        </w:tabs>
        <w:ind w:left="720" w:right="2199" w:hanging="721"/>
        <w:jc w:val="right"/>
      </w:pPr>
      <w:r>
        <w:t>Major</w:t>
      </w:r>
      <w:r>
        <w:rPr>
          <w:spacing w:val="-7"/>
        </w:rPr>
        <w:t xml:space="preserve"> </w:t>
      </w:r>
      <w:r>
        <w:t>Official</w:t>
      </w:r>
      <w:r>
        <w:rPr>
          <w:spacing w:val="-5"/>
        </w:rPr>
        <w:t xml:space="preserve"> </w:t>
      </w:r>
      <w:r>
        <w:t>Plan</w:t>
      </w:r>
      <w:r>
        <w:rPr>
          <w:spacing w:val="-6"/>
        </w:rPr>
        <w:t xml:space="preserve"> </w:t>
      </w:r>
      <w:r>
        <w:t>Amendment</w:t>
      </w:r>
      <w:r>
        <w:rPr>
          <w:spacing w:val="-4"/>
        </w:rPr>
        <w:t xml:space="preserve"> </w:t>
      </w:r>
      <w:r>
        <w:t>may</w:t>
      </w:r>
      <w:r>
        <w:rPr>
          <w:spacing w:val="-11"/>
        </w:rPr>
        <w:t xml:space="preserve"> </w:t>
      </w:r>
      <w:r>
        <w:t>include</w:t>
      </w:r>
      <w:r>
        <w:rPr>
          <w:spacing w:val="-7"/>
        </w:rPr>
        <w:t xml:space="preserve"> </w:t>
      </w:r>
      <w:r>
        <w:t>an</w:t>
      </w:r>
      <w:r>
        <w:rPr>
          <w:spacing w:val="-7"/>
        </w:rPr>
        <w:t xml:space="preserve"> </w:t>
      </w:r>
      <w:r>
        <w:t>amendment</w:t>
      </w:r>
      <w:r>
        <w:rPr>
          <w:spacing w:val="-4"/>
        </w:rPr>
        <w:t xml:space="preserve"> </w:t>
      </w:r>
      <w:r>
        <w:rPr>
          <w:spacing w:val="-2"/>
        </w:rPr>
        <w:t>that:</w:t>
      </w:r>
    </w:p>
    <w:p w14:paraId="1432B56E" w14:textId="77777777" w:rsidR="006A6326" w:rsidRDefault="00EE743D">
      <w:pPr>
        <w:pStyle w:val="ListParagraph"/>
        <w:numPr>
          <w:ilvl w:val="1"/>
          <w:numId w:val="4"/>
        </w:numPr>
        <w:tabs>
          <w:tab w:val="left" w:pos="360"/>
          <w:tab w:val="left" w:pos="361"/>
        </w:tabs>
        <w:spacing w:before="6"/>
        <w:ind w:left="360" w:right="2226" w:hanging="361"/>
        <w:jc w:val="right"/>
      </w:pPr>
      <w:r>
        <w:t>Proposes</w:t>
      </w:r>
      <w:r>
        <w:rPr>
          <w:spacing w:val="-6"/>
        </w:rPr>
        <w:t xml:space="preserve"> </w:t>
      </w:r>
      <w:r>
        <w:t>re-designation</w:t>
      </w:r>
      <w:r>
        <w:rPr>
          <w:spacing w:val="-4"/>
        </w:rPr>
        <w:t xml:space="preserve"> </w:t>
      </w:r>
      <w:r>
        <w:t>or</w:t>
      </w:r>
      <w:r>
        <w:rPr>
          <w:spacing w:val="-4"/>
        </w:rPr>
        <w:t xml:space="preserve"> </w:t>
      </w:r>
      <w:r>
        <w:t>change</w:t>
      </w:r>
      <w:r>
        <w:rPr>
          <w:spacing w:val="-3"/>
        </w:rPr>
        <w:t xml:space="preserve"> </w:t>
      </w:r>
      <w:r>
        <w:t>in</w:t>
      </w:r>
      <w:r>
        <w:rPr>
          <w:spacing w:val="-4"/>
        </w:rPr>
        <w:t xml:space="preserve"> </w:t>
      </w:r>
      <w:r>
        <w:t>land</w:t>
      </w:r>
      <w:r>
        <w:rPr>
          <w:spacing w:val="-4"/>
        </w:rPr>
        <w:t xml:space="preserve"> </w:t>
      </w:r>
      <w:r>
        <w:t>use</w:t>
      </w:r>
      <w:r>
        <w:rPr>
          <w:spacing w:val="-4"/>
        </w:rPr>
        <w:t xml:space="preserve"> </w:t>
      </w:r>
      <w:r>
        <w:t>for</w:t>
      </w:r>
      <w:r>
        <w:rPr>
          <w:spacing w:val="-4"/>
        </w:rPr>
        <w:t xml:space="preserve"> </w:t>
      </w:r>
      <w:r>
        <w:t>a</w:t>
      </w:r>
      <w:r>
        <w:rPr>
          <w:spacing w:val="-1"/>
        </w:rPr>
        <w:t xml:space="preserve"> </w:t>
      </w:r>
      <w:r>
        <w:rPr>
          <w:spacing w:val="-2"/>
        </w:rPr>
        <w:t>property(</w:t>
      </w:r>
      <w:proofErr w:type="spellStart"/>
      <w:r>
        <w:rPr>
          <w:spacing w:val="-2"/>
        </w:rPr>
        <w:t>ies</w:t>
      </w:r>
      <w:proofErr w:type="spellEnd"/>
      <w:r>
        <w:rPr>
          <w:spacing w:val="-2"/>
        </w:rPr>
        <w:t>);</w:t>
      </w:r>
    </w:p>
    <w:p w14:paraId="7866EEEF" w14:textId="77777777" w:rsidR="006A6326" w:rsidRDefault="00EE743D">
      <w:pPr>
        <w:pStyle w:val="ListParagraph"/>
        <w:numPr>
          <w:ilvl w:val="1"/>
          <w:numId w:val="4"/>
        </w:numPr>
        <w:tabs>
          <w:tab w:val="left" w:pos="3444"/>
        </w:tabs>
        <w:spacing w:before="9"/>
        <w:ind w:left="3443" w:hanging="364"/>
      </w:pPr>
      <w:r>
        <w:t>Requires</w:t>
      </w:r>
      <w:r>
        <w:rPr>
          <w:spacing w:val="-6"/>
        </w:rPr>
        <w:t xml:space="preserve"> </w:t>
      </w:r>
      <w:r>
        <w:t>several</w:t>
      </w:r>
      <w:r>
        <w:rPr>
          <w:spacing w:val="-2"/>
        </w:rPr>
        <w:t xml:space="preserve"> </w:t>
      </w:r>
      <w:r>
        <w:t>changes</w:t>
      </w:r>
      <w:r>
        <w:rPr>
          <w:spacing w:val="-4"/>
        </w:rPr>
        <w:t xml:space="preserve"> </w:t>
      </w:r>
      <w:r>
        <w:t>to</w:t>
      </w:r>
      <w:r>
        <w:rPr>
          <w:spacing w:val="-6"/>
        </w:rPr>
        <w:t xml:space="preserve"> </w:t>
      </w:r>
      <w:r>
        <w:t>the</w:t>
      </w:r>
      <w:r>
        <w:rPr>
          <w:spacing w:val="-3"/>
        </w:rPr>
        <w:t xml:space="preserve"> </w:t>
      </w:r>
      <w:r>
        <w:t>policies</w:t>
      </w:r>
      <w:r>
        <w:rPr>
          <w:spacing w:val="-3"/>
        </w:rPr>
        <w:t xml:space="preserve"> </w:t>
      </w:r>
      <w:r>
        <w:t>and</w:t>
      </w:r>
      <w:r>
        <w:rPr>
          <w:spacing w:val="-5"/>
        </w:rPr>
        <w:t xml:space="preserve"> </w:t>
      </w:r>
      <w:r>
        <w:t>schedules</w:t>
      </w:r>
      <w:r>
        <w:rPr>
          <w:spacing w:val="-4"/>
        </w:rPr>
        <w:t xml:space="preserve"> </w:t>
      </w:r>
      <w:r>
        <w:t>of</w:t>
      </w:r>
      <w:r>
        <w:rPr>
          <w:spacing w:val="-3"/>
        </w:rPr>
        <w:t xml:space="preserve"> </w:t>
      </w:r>
      <w:r>
        <w:t>the</w:t>
      </w:r>
      <w:r>
        <w:rPr>
          <w:spacing w:val="-3"/>
        </w:rPr>
        <w:t xml:space="preserve"> </w:t>
      </w:r>
      <w:r>
        <w:t>Official</w:t>
      </w:r>
      <w:r>
        <w:rPr>
          <w:spacing w:val="1"/>
        </w:rPr>
        <w:t xml:space="preserve"> </w:t>
      </w:r>
      <w:r>
        <w:rPr>
          <w:spacing w:val="-2"/>
        </w:rPr>
        <w:t>Plan;</w:t>
      </w:r>
    </w:p>
    <w:p w14:paraId="1FE94CF3" w14:textId="77777777" w:rsidR="006A6326" w:rsidRDefault="00EE743D">
      <w:pPr>
        <w:pStyle w:val="ListParagraph"/>
        <w:numPr>
          <w:ilvl w:val="1"/>
          <w:numId w:val="4"/>
        </w:numPr>
        <w:tabs>
          <w:tab w:val="left" w:pos="3440"/>
          <w:tab w:val="left" w:pos="3441"/>
        </w:tabs>
        <w:spacing w:before="8" w:line="244" w:lineRule="auto"/>
        <w:ind w:right="1248" w:firstLine="0"/>
      </w:pPr>
      <w:r>
        <w:t>Is</w:t>
      </w:r>
      <w:r>
        <w:rPr>
          <w:spacing w:val="-5"/>
        </w:rPr>
        <w:t xml:space="preserve"> </w:t>
      </w:r>
      <w:r>
        <w:t>more</w:t>
      </w:r>
      <w:r>
        <w:rPr>
          <w:spacing w:val="-7"/>
        </w:rPr>
        <w:t xml:space="preserve"> </w:t>
      </w:r>
      <w:r>
        <w:t>significant</w:t>
      </w:r>
      <w:r>
        <w:rPr>
          <w:spacing w:val="-4"/>
        </w:rPr>
        <w:t xml:space="preserve"> </w:t>
      </w:r>
      <w:r>
        <w:t>in</w:t>
      </w:r>
      <w:r>
        <w:rPr>
          <w:spacing w:val="-8"/>
        </w:rPr>
        <w:t xml:space="preserve"> </w:t>
      </w:r>
      <w:r>
        <w:t>scale</w:t>
      </w:r>
      <w:r>
        <w:rPr>
          <w:spacing w:val="-7"/>
        </w:rPr>
        <w:t xml:space="preserve"> </w:t>
      </w:r>
      <w:r>
        <w:t>and</w:t>
      </w:r>
      <w:r>
        <w:rPr>
          <w:spacing w:val="-5"/>
        </w:rPr>
        <w:t xml:space="preserve"> </w:t>
      </w:r>
      <w:r>
        <w:t>scope</w:t>
      </w:r>
      <w:r>
        <w:rPr>
          <w:spacing w:val="-5"/>
        </w:rPr>
        <w:t xml:space="preserve"> </w:t>
      </w:r>
      <w:r>
        <w:t>than</w:t>
      </w:r>
      <w:r>
        <w:rPr>
          <w:spacing w:val="-5"/>
        </w:rPr>
        <w:t xml:space="preserve"> </w:t>
      </w:r>
      <w:r>
        <w:t>a</w:t>
      </w:r>
      <w:r>
        <w:rPr>
          <w:spacing w:val="-8"/>
        </w:rPr>
        <w:t xml:space="preserve"> </w:t>
      </w:r>
      <w:r>
        <w:t>minor</w:t>
      </w:r>
      <w:r>
        <w:rPr>
          <w:spacing w:val="-4"/>
        </w:rPr>
        <w:t xml:space="preserve"> </w:t>
      </w:r>
      <w:r>
        <w:t>Official</w:t>
      </w:r>
      <w:r>
        <w:rPr>
          <w:spacing w:val="-1"/>
        </w:rPr>
        <w:t xml:space="preserve"> </w:t>
      </w:r>
      <w:r>
        <w:t>Plan</w:t>
      </w:r>
      <w:r>
        <w:rPr>
          <w:spacing w:val="-5"/>
        </w:rPr>
        <w:t xml:space="preserve"> </w:t>
      </w:r>
      <w:r>
        <w:t>amendment, and which may have a greater impact or policy implications beyond the subject lands. Applications related to more than one property would normally be in the Major OPA category;</w:t>
      </w:r>
    </w:p>
    <w:p w14:paraId="5439BF26" w14:textId="77777777" w:rsidR="006A6326" w:rsidRDefault="00EE743D">
      <w:pPr>
        <w:pStyle w:val="ListParagraph"/>
        <w:numPr>
          <w:ilvl w:val="1"/>
          <w:numId w:val="4"/>
        </w:numPr>
        <w:tabs>
          <w:tab w:val="left" w:pos="3444"/>
        </w:tabs>
        <w:spacing w:line="244" w:lineRule="auto"/>
        <w:ind w:right="1145" w:firstLine="0"/>
      </w:pPr>
      <w:r>
        <w:t>Is</w:t>
      </w:r>
      <w:r>
        <w:rPr>
          <w:spacing w:val="-6"/>
        </w:rPr>
        <w:t xml:space="preserve"> </w:t>
      </w:r>
      <w:r>
        <w:t>a</w:t>
      </w:r>
      <w:r>
        <w:rPr>
          <w:spacing w:val="-6"/>
        </w:rPr>
        <w:t xml:space="preserve"> </w:t>
      </w:r>
      <w:r>
        <w:t>site-specific</w:t>
      </w:r>
      <w:r>
        <w:rPr>
          <w:spacing w:val="-6"/>
        </w:rPr>
        <w:t xml:space="preserve"> </w:t>
      </w:r>
      <w:r>
        <w:t>application</w:t>
      </w:r>
      <w:r>
        <w:rPr>
          <w:spacing w:val="-9"/>
        </w:rPr>
        <w:t xml:space="preserve"> </w:t>
      </w:r>
      <w:r>
        <w:t>for</w:t>
      </w:r>
      <w:r>
        <w:rPr>
          <w:spacing w:val="-5"/>
        </w:rPr>
        <w:t xml:space="preserve"> </w:t>
      </w:r>
      <w:r>
        <w:t>a</w:t>
      </w:r>
      <w:r>
        <w:rPr>
          <w:spacing w:val="-9"/>
        </w:rPr>
        <w:t xml:space="preserve"> </w:t>
      </w:r>
      <w:r>
        <w:t>large-scale</w:t>
      </w:r>
      <w:r>
        <w:rPr>
          <w:spacing w:val="-6"/>
        </w:rPr>
        <w:t xml:space="preserve"> </w:t>
      </w:r>
      <w:r>
        <w:t>development/redevelopment</w:t>
      </w:r>
      <w:r>
        <w:rPr>
          <w:spacing w:val="-3"/>
        </w:rPr>
        <w:t xml:space="preserve"> </w:t>
      </w:r>
      <w:r>
        <w:t>or</w:t>
      </w:r>
      <w:r>
        <w:rPr>
          <w:spacing w:val="-6"/>
        </w:rPr>
        <w:t xml:space="preserve"> </w:t>
      </w:r>
      <w:r>
        <w:t>a change in designation; or</w:t>
      </w:r>
    </w:p>
    <w:p w14:paraId="4666E979" w14:textId="77777777" w:rsidR="006A6326" w:rsidRDefault="00EE743D">
      <w:pPr>
        <w:pStyle w:val="ListParagraph"/>
        <w:numPr>
          <w:ilvl w:val="1"/>
          <w:numId w:val="4"/>
        </w:numPr>
        <w:tabs>
          <w:tab w:val="left" w:pos="3440"/>
          <w:tab w:val="left" w:pos="3441"/>
        </w:tabs>
        <w:spacing w:line="244" w:lineRule="auto"/>
        <w:ind w:right="1213" w:firstLine="0"/>
      </w:pPr>
      <w:r>
        <w:t>Proposes</w:t>
      </w:r>
      <w:r>
        <w:rPr>
          <w:spacing w:val="-3"/>
        </w:rPr>
        <w:t xml:space="preserve"> </w:t>
      </w:r>
      <w:r>
        <w:t>significant</w:t>
      </w:r>
      <w:r>
        <w:rPr>
          <w:spacing w:val="-2"/>
        </w:rPr>
        <w:t xml:space="preserve"> </w:t>
      </w:r>
      <w:r>
        <w:t>changes</w:t>
      </w:r>
      <w:r>
        <w:rPr>
          <w:spacing w:val="-3"/>
        </w:rPr>
        <w:t xml:space="preserve"> </w:t>
      </w:r>
      <w:r>
        <w:t>to</w:t>
      </w:r>
      <w:r>
        <w:rPr>
          <w:spacing w:val="-6"/>
        </w:rPr>
        <w:t xml:space="preserve"> </w:t>
      </w:r>
      <w:r>
        <w:t>the</w:t>
      </w:r>
      <w:r>
        <w:rPr>
          <w:spacing w:val="-5"/>
        </w:rPr>
        <w:t xml:space="preserve"> </w:t>
      </w:r>
      <w:r>
        <w:t>text</w:t>
      </w:r>
      <w:r>
        <w:rPr>
          <w:spacing w:val="-2"/>
        </w:rPr>
        <w:t xml:space="preserve"> </w:t>
      </w:r>
      <w:r>
        <w:t>or</w:t>
      </w:r>
      <w:r>
        <w:rPr>
          <w:spacing w:val="-3"/>
        </w:rPr>
        <w:t xml:space="preserve"> </w:t>
      </w:r>
      <w:r>
        <w:t>policies</w:t>
      </w:r>
      <w:r>
        <w:rPr>
          <w:spacing w:val="-5"/>
        </w:rPr>
        <w:t xml:space="preserve"> </w:t>
      </w:r>
      <w:r>
        <w:t>of</w:t>
      </w:r>
      <w:r>
        <w:rPr>
          <w:spacing w:val="-5"/>
        </w:rPr>
        <w:t xml:space="preserve"> </w:t>
      </w:r>
      <w:r>
        <w:t>the</w:t>
      </w:r>
      <w:r>
        <w:rPr>
          <w:spacing w:val="-3"/>
        </w:rPr>
        <w:t xml:space="preserve"> </w:t>
      </w:r>
      <w:r>
        <w:t>Official</w:t>
      </w:r>
      <w:r>
        <w:rPr>
          <w:spacing w:val="-2"/>
        </w:rPr>
        <w:t xml:space="preserve"> </w:t>
      </w:r>
      <w:r>
        <w:t>Plan</w:t>
      </w:r>
      <w:r>
        <w:rPr>
          <w:spacing w:val="-3"/>
        </w:rPr>
        <w:t xml:space="preserve"> </w:t>
      </w:r>
      <w:r>
        <w:t>would also fall in this category.</w:t>
      </w:r>
    </w:p>
    <w:p w14:paraId="377E0737" w14:textId="77777777" w:rsidR="006A6326" w:rsidRDefault="006A6326">
      <w:pPr>
        <w:pStyle w:val="BodyText"/>
        <w:spacing w:before="4"/>
        <w:rPr>
          <w:sz w:val="23"/>
        </w:rPr>
      </w:pPr>
    </w:p>
    <w:p w14:paraId="78E79BB3" w14:textId="77777777" w:rsidR="006A6326" w:rsidRDefault="00EE743D">
      <w:pPr>
        <w:pStyle w:val="BodyText"/>
        <w:ind w:right="114"/>
        <w:jc w:val="right"/>
      </w:pPr>
      <w:r>
        <w:t>P.</w:t>
      </w:r>
      <w:r>
        <w:rPr>
          <w:spacing w:val="-3"/>
        </w:rPr>
        <w:t xml:space="preserve"> </w:t>
      </w:r>
      <w:r>
        <w:t>3</w:t>
      </w:r>
      <w:r>
        <w:rPr>
          <w:spacing w:val="-3"/>
        </w:rPr>
        <w:t xml:space="preserve"> </w:t>
      </w:r>
      <w:r>
        <w:t>Schedule</w:t>
      </w:r>
      <w:r>
        <w:rPr>
          <w:spacing w:val="-4"/>
        </w:rPr>
        <w:t xml:space="preserve"> </w:t>
      </w:r>
      <w:r>
        <w:rPr>
          <w:spacing w:val="-5"/>
        </w:rPr>
        <w:t>“A”</w:t>
      </w:r>
    </w:p>
    <w:p w14:paraId="684D103F" w14:textId="77777777" w:rsidR="006A6326" w:rsidRDefault="006A6326">
      <w:pPr>
        <w:jc w:val="right"/>
        <w:sectPr w:rsidR="006A6326">
          <w:pgSz w:w="12240" w:h="20160"/>
          <w:pgMar w:top="900" w:right="260" w:bottom="0" w:left="520" w:header="704" w:footer="0" w:gutter="0"/>
          <w:cols w:space="720"/>
        </w:sectPr>
      </w:pPr>
    </w:p>
    <w:p w14:paraId="6F752237" w14:textId="77777777" w:rsidR="006A6326" w:rsidRDefault="006A6326">
      <w:pPr>
        <w:pStyle w:val="BodyText"/>
        <w:spacing w:before="3"/>
        <w:rPr>
          <w:sz w:val="28"/>
        </w:rPr>
      </w:pPr>
    </w:p>
    <w:tbl>
      <w:tblPr>
        <w:tblW w:w="0" w:type="auto"/>
        <w:tblInd w:w="2370" w:type="dxa"/>
        <w:tblBorders>
          <w:top w:val="single" w:sz="2" w:space="0" w:color="7D7D7D"/>
          <w:left w:val="single" w:sz="2" w:space="0" w:color="7D7D7D"/>
          <w:bottom w:val="single" w:sz="2" w:space="0" w:color="7D7D7D"/>
          <w:right w:val="single" w:sz="2" w:space="0" w:color="7D7D7D"/>
          <w:insideH w:val="single" w:sz="2" w:space="0" w:color="7D7D7D"/>
          <w:insideV w:val="single" w:sz="2" w:space="0" w:color="7D7D7D"/>
        </w:tblBorders>
        <w:tblLayout w:type="fixed"/>
        <w:tblCellMar>
          <w:left w:w="0" w:type="dxa"/>
          <w:right w:w="0" w:type="dxa"/>
        </w:tblCellMar>
        <w:tblLook w:val="01E0" w:firstRow="1" w:lastRow="1" w:firstColumn="1" w:lastColumn="1" w:noHBand="0" w:noVBand="0"/>
      </w:tblPr>
      <w:tblGrid>
        <w:gridCol w:w="720"/>
        <w:gridCol w:w="3872"/>
        <w:gridCol w:w="1529"/>
        <w:gridCol w:w="1894"/>
      </w:tblGrid>
      <w:tr w:rsidR="006A6326" w14:paraId="097B2554" w14:textId="77777777">
        <w:trPr>
          <w:trHeight w:val="330"/>
        </w:trPr>
        <w:tc>
          <w:tcPr>
            <w:tcW w:w="4592" w:type="dxa"/>
            <w:gridSpan w:val="2"/>
            <w:shd w:val="clear" w:color="auto" w:fill="E7E6E6"/>
          </w:tcPr>
          <w:p w14:paraId="7BAE964E" w14:textId="77777777" w:rsidR="006A6326" w:rsidRDefault="00EE743D">
            <w:pPr>
              <w:pStyle w:val="TableParagraph"/>
              <w:spacing w:before="51"/>
              <w:ind w:left="107"/>
              <w:rPr>
                <w:b/>
              </w:rPr>
            </w:pPr>
            <w:r>
              <w:rPr>
                <w:b/>
              </w:rPr>
              <w:t>Table</w:t>
            </w:r>
            <w:r>
              <w:rPr>
                <w:b/>
                <w:spacing w:val="-4"/>
              </w:rPr>
              <w:t xml:space="preserve"> </w:t>
            </w:r>
            <w:r>
              <w:rPr>
                <w:b/>
              </w:rPr>
              <w:t>3:</w:t>
            </w:r>
            <w:r>
              <w:rPr>
                <w:b/>
                <w:spacing w:val="-3"/>
              </w:rPr>
              <w:t xml:space="preserve"> </w:t>
            </w:r>
            <w:r>
              <w:rPr>
                <w:b/>
              </w:rPr>
              <w:t>Zoning</w:t>
            </w:r>
            <w:r>
              <w:rPr>
                <w:b/>
                <w:spacing w:val="-3"/>
              </w:rPr>
              <w:t xml:space="preserve"> </w:t>
            </w:r>
            <w:r>
              <w:rPr>
                <w:b/>
              </w:rPr>
              <w:t>By-Law</w:t>
            </w:r>
            <w:r>
              <w:rPr>
                <w:b/>
                <w:spacing w:val="-3"/>
              </w:rPr>
              <w:t xml:space="preserve"> </w:t>
            </w:r>
            <w:r>
              <w:rPr>
                <w:b/>
                <w:spacing w:val="-2"/>
              </w:rPr>
              <w:t>Amendment</w:t>
            </w:r>
          </w:p>
        </w:tc>
        <w:tc>
          <w:tcPr>
            <w:tcW w:w="3423" w:type="dxa"/>
            <w:gridSpan w:val="2"/>
            <w:shd w:val="clear" w:color="auto" w:fill="E7E6E6"/>
          </w:tcPr>
          <w:p w14:paraId="73C93820" w14:textId="77777777" w:rsidR="006A6326" w:rsidRDefault="00EE743D">
            <w:pPr>
              <w:pStyle w:val="TableParagraph"/>
              <w:spacing w:before="51"/>
              <w:ind w:left="1535" w:right="1527"/>
              <w:jc w:val="center"/>
              <w:rPr>
                <w:b/>
              </w:rPr>
            </w:pPr>
            <w:r>
              <w:rPr>
                <w:b/>
                <w:spacing w:val="-5"/>
              </w:rPr>
              <w:t>Fee</w:t>
            </w:r>
          </w:p>
        </w:tc>
      </w:tr>
      <w:tr w:rsidR="006A6326" w14:paraId="6F61E1C4" w14:textId="77777777">
        <w:trPr>
          <w:trHeight w:val="530"/>
        </w:trPr>
        <w:tc>
          <w:tcPr>
            <w:tcW w:w="720" w:type="dxa"/>
          </w:tcPr>
          <w:p w14:paraId="5453CB2D" w14:textId="77777777" w:rsidR="006A6326" w:rsidRDefault="00EE743D">
            <w:pPr>
              <w:pStyle w:val="TableParagraph"/>
              <w:spacing w:before="145"/>
              <w:ind w:right="180"/>
              <w:jc w:val="right"/>
            </w:pPr>
            <w:r>
              <w:rPr>
                <w:spacing w:val="-5"/>
              </w:rPr>
              <w:t>3.1</w:t>
            </w:r>
          </w:p>
        </w:tc>
        <w:tc>
          <w:tcPr>
            <w:tcW w:w="3872" w:type="dxa"/>
          </w:tcPr>
          <w:p w14:paraId="2DA65803" w14:textId="77777777" w:rsidR="006A6326" w:rsidRDefault="00EE743D">
            <w:pPr>
              <w:pStyle w:val="TableParagraph"/>
              <w:spacing w:line="260" w:lineRule="exact"/>
              <w:ind w:left="215" w:right="30"/>
            </w:pPr>
            <w:r>
              <w:t>Minor Amendment including applications</w:t>
            </w:r>
            <w:r>
              <w:rPr>
                <w:spacing w:val="-14"/>
              </w:rPr>
              <w:t xml:space="preserve"> </w:t>
            </w:r>
            <w:r>
              <w:t>for</w:t>
            </w:r>
            <w:r>
              <w:rPr>
                <w:spacing w:val="-14"/>
              </w:rPr>
              <w:t xml:space="preserve"> </w:t>
            </w:r>
            <w:r>
              <w:t>temporary</w:t>
            </w:r>
            <w:r>
              <w:rPr>
                <w:spacing w:val="-14"/>
              </w:rPr>
              <w:t xml:space="preserve"> </w:t>
            </w:r>
            <w:r>
              <w:t>uses</w:t>
            </w:r>
            <w:r>
              <w:rPr>
                <w:vertAlign w:val="superscript"/>
              </w:rPr>
              <w:t>(1)</w:t>
            </w:r>
            <w:r>
              <w:rPr>
                <w:spacing w:val="-20"/>
              </w:rPr>
              <w:t xml:space="preserve"> </w:t>
            </w:r>
            <w:r>
              <w:rPr>
                <w:vertAlign w:val="superscript"/>
              </w:rPr>
              <w:t>(2)</w:t>
            </w:r>
          </w:p>
        </w:tc>
        <w:tc>
          <w:tcPr>
            <w:tcW w:w="1529" w:type="dxa"/>
          </w:tcPr>
          <w:p w14:paraId="618B3CAF" w14:textId="5BC3EBA9" w:rsidR="006A6326" w:rsidRDefault="00EE743D">
            <w:pPr>
              <w:pStyle w:val="TableParagraph"/>
              <w:spacing w:before="145"/>
              <w:ind w:left="386"/>
            </w:pPr>
            <w:r>
              <w:rPr>
                <w:spacing w:val="-2"/>
              </w:rPr>
              <w:t>$3</w:t>
            </w:r>
            <w:r w:rsidR="00167747">
              <w:rPr>
                <w:spacing w:val="-2"/>
              </w:rPr>
              <w:t>1,606</w:t>
            </w:r>
          </w:p>
        </w:tc>
        <w:tc>
          <w:tcPr>
            <w:tcW w:w="1894" w:type="dxa"/>
          </w:tcPr>
          <w:p w14:paraId="35A3FE5C" w14:textId="77777777" w:rsidR="006A6326" w:rsidRDefault="00EE743D">
            <w:pPr>
              <w:pStyle w:val="TableParagraph"/>
              <w:spacing w:before="145"/>
              <w:ind w:left="216"/>
            </w:pPr>
            <w:r>
              <w:t>Per</w:t>
            </w:r>
            <w:r>
              <w:rPr>
                <w:spacing w:val="1"/>
              </w:rPr>
              <w:t xml:space="preserve"> </w:t>
            </w:r>
            <w:r>
              <w:rPr>
                <w:spacing w:val="-2"/>
              </w:rPr>
              <w:t>Application</w:t>
            </w:r>
          </w:p>
        </w:tc>
      </w:tr>
      <w:tr w:rsidR="006A6326" w14:paraId="2F7E99CB" w14:textId="77777777">
        <w:trPr>
          <w:trHeight w:val="330"/>
        </w:trPr>
        <w:tc>
          <w:tcPr>
            <w:tcW w:w="720" w:type="dxa"/>
          </w:tcPr>
          <w:p w14:paraId="191F0DF2" w14:textId="77777777" w:rsidR="006A6326" w:rsidRDefault="00EE743D">
            <w:pPr>
              <w:pStyle w:val="TableParagraph"/>
              <w:spacing w:before="44"/>
              <w:ind w:right="177"/>
              <w:jc w:val="right"/>
            </w:pPr>
            <w:r>
              <w:rPr>
                <w:spacing w:val="-5"/>
              </w:rPr>
              <w:t>3.2</w:t>
            </w:r>
          </w:p>
        </w:tc>
        <w:tc>
          <w:tcPr>
            <w:tcW w:w="3872" w:type="dxa"/>
          </w:tcPr>
          <w:p w14:paraId="5766CC90" w14:textId="77777777" w:rsidR="006A6326" w:rsidRDefault="00EE743D">
            <w:pPr>
              <w:pStyle w:val="TableParagraph"/>
              <w:spacing w:before="44"/>
              <w:ind w:left="215"/>
            </w:pPr>
            <w:r>
              <w:t>Major</w:t>
            </w:r>
            <w:r>
              <w:rPr>
                <w:spacing w:val="-9"/>
              </w:rPr>
              <w:t xml:space="preserve"> </w:t>
            </w:r>
            <w:r>
              <w:t>Amendment</w:t>
            </w:r>
            <w:r>
              <w:rPr>
                <w:spacing w:val="-4"/>
              </w:rPr>
              <w:t xml:space="preserve"> </w:t>
            </w:r>
            <w:r>
              <w:rPr>
                <w:spacing w:val="-5"/>
                <w:vertAlign w:val="superscript"/>
              </w:rPr>
              <w:t>(3)</w:t>
            </w:r>
          </w:p>
        </w:tc>
        <w:tc>
          <w:tcPr>
            <w:tcW w:w="1529" w:type="dxa"/>
          </w:tcPr>
          <w:p w14:paraId="1DC28D60" w14:textId="06348F76" w:rsidR="006A6326" w:rsidRDefault="00EE743D">
            <w:pPr>
              <w:pStyle w:val="TableParagraph"/>
              <w:spacing w:before="44"/>
              <w:ind w:left="386"/>
            </w:pPr>
            <w:r>
              <w:rPr>
                <w:spacing w:val="-2"/>
              </w:rPr>
              <w:t>$5</w:t>
            </w:r>
            <w:r w:rsidR="00167747">
              <w:rPr>
                <w:spacing w:val="-2"/>
              </w:rPr>
              <w:t>8,756</w:t>
            </w:r>
          </w:p>
        </w:tc>
        <w:tc>
          <w:tcPr>
            <w:tcW w:w="1894" w:type="dxa"/>
          </w:tcPr>
          <w:p w14:paraId="4BB66647" w14:textId="77777777" w:rsidR="006A6326" w:rsidRDefault="00EE743D">
            <w:pPr>
              <w:pStyle w:val="TableParagraph"/>
              <w:spacing w:before="44"/>
              <w:ind w:left="216"/>
            </w:pPr>
            <w:r>
              <w:t>Per</w:t>
            </w:r>
            <w:r>
              <w:rPr>
                <w:spacing w:val="1"/>
              </w:rPr>
              <w:t xml:space="preserve"> </w:t>
            </w:r>
            <w:r>
              <w:rPr>
                <w:spacing w:val="-2"/>
              </w:rPr>
              <w:t>Application</w:t>
            </w:r>
          </w:p>
        </w:tc>
      </w:tr>
      <w:tr w:rsidR="006A6326" w14:paraId="41A9974C" w14:textId="77777777">
        <w:trPr>
          <w:trHeight w:val="331"/>
        </w:trPr>
        <w:tc>
          <w:tcPr>
            <w:tcW w:w="720" w:type="dxa"/>
          </w:tcPr>
          <w:p w14:paraId="26DEDF15" w14:textId="77777777" w:rsidR="006A6326" w:rsidRDefault="00EE743D">
            <w:pPr>
              <w:pStyle w:val="TableParagraph"/>
              <w:spacing w:before="49"/>
              <w:ind w:right="180"/>
              <w:jc w:val="right"/>
            </w:pPr>
            <w:r>
              <w:rPr>
                <w:spacing w:val="-5"/>
              </w:rPr>
              <w:t>3.3</w:t>
            </w:r>
          </w:p>
        </w:tc>
        <w:tc>
          <w:tcPr>
            <w:tcW w:w="3872" w:type="dxa"/>
          </w:tcPr>
          <w:p w14:paraId="4F20F667" w14:textId="77777777" w:rsidR="006A6326" w:rsidRDefault="00EE743D">
            <w:pPr>
              <w:pStyle w:val="TableParagraph"/>
              <w:spacing w:before="49"/>
              <w:ind w:left="215"/>
            </w:pPr>
            <w:r>
              <w:t>Removal</w:t>
            </w:r>
            <w:r>
              <w:rPr>
                <w:spacing w:val="-7"/>
              </w:rPr>
              <w:t xml:space="preserve"> </w:t>
            </w:r>
            <w:r>
              <w:t>of</w:t>
            </w:r>
            <w:r>
              <w:rPr>
                <w:spacing w:val="-7"/>
              </w:rPr>
              <w:t xml:space="preserve"> </w:t>
            </w:r>
            <w:r>
              <w:t>"H"</w:t>
            </w:r>
            <w:r>
              <w:rPr>
                <w:spacing w:val="-5"/>
              </w:rPr>
              <w:t xml:space="preserve"> </w:t>
            </w:r>
            <w:r>
              <w:t>(Holding)</w:t>
            </w:r>
            <w:r>
              <w:rPr>
                <w:spacing w:val="-9"/>
              </w:rPr>
              <w:t xml:space="preserve"> </w:t>
            </w:r>
            <w:r>
              <w:rPr>
                <w:spacing w:val="-2"/>
              </w:rPr>
              <w:t>Provision</w:t>
            </w:r>
          </w:p>
        </w:tc>
        <w:tc>
          <w:tcPr>
            <w:tcW w:w="1529" w:type="dxa"/>
          </w:tcPr>
          <w:p w14:paraId="3E99BC16" w14:textId="297045E9" w:rsidR="006A6326" w:rsidRDefault="00EE743D">
            <w:pPr>
              <w:pStyle w:val="TableParagraph"/>
              <w:spacing w:before="49"/>
              <w:ind w:left="331"/>
            </w:pPr>
            <w:r>
              <w:rPr>
                <w:spacing w:val="-2"/>
              </w:rPr>
              <w:t>$10,</w:t>
            </w:r>
            <w:r w:rsidR="00167747">
              <w:rPr>
                <w:spacing w:val="-2"/>
              </w:rPr>
              <w:t>369</w:t>
            </w:r>
          </w:p>
        </w:tc>
        <w:tc>
          <w:tcPr>
            <w:tcW w:w="1894" w:type="dxa"/>
          </w:tcPr>
          <w:p w14:paraId="2AD17CB3" w14:textId="77777777" w:rsidR="006A6326" w:rsidRDefault="00EE743D">
            <w:pPr>
              <w:pStyle w:val="TableParagraph"/>
              <w:spacing w:before="49"/>
              <w:ind w:left="216"/>
            </w:pPr>
            <w:r>
              <w:t>Per</w:t>
            </w:r>
            <w:r>
              <w:rPr>
                <w:spacing w:val="1"/>
              </w:rPr>
              <w:t xml:space="preserve"> </w:t>
            </w:r>
            <w:r>
              <w:rPr>
                <w:spacing w:val="-2"/>
              </w:rPr>
              <w:t>Application</w:t>
            </w:r>
          </w:p>
        </w:tc>
      </w:tr>
    </w:tbl>
    <w:p w14:paraId="221E2843" w14:textId="77777777" w:rsidR="006A6326" w:rsidRDefault="006A6326">
      <w:pPr>
        <w:pStyle w:val="BodyText"/>
        <w:spacing w:before="4"/>
        <w:rPr>
          <w:sz w:val="13"/>
        </w:rPr>
      </w:pPr>
    </w:p>
    <w:p w14:paraId="79FB4A29" w14:textId="77777777" w:rsidR="006A6326" w:rsidRDefault="00EE743D">
      <w:pPr>
        <w:pStyle w:val="ListParagraph"/>
        <w:numPr>
          <w:ilvl w:val="0"/>
          <w:numId w:val="3"/>
        </w:numPr>
        <w:tabs>
          <w:tab w:val="left" w:pos="3440"/>
          <w:tab w:val="left" w:pos="3441"/>
        </w:tabs>
        <w:spacing w:before="92" w:line="244" w:lineRule="auto"/>
        <w:ind w:right="1052" w:firstLine="0"/>
      </w:pPr>
      <w:r>
        <w:t>Unless</w:t>
      </w:r>
      <w:r>
        <w:rPr>
          <w:spacing w:val="-5"/>
        </w:rPr>
        <w:t xml:space="preserve"> </w:t>
      </w:r>
      <w:r>
        <w:t>authorized</w:t>
      </w:r>
      <w:r>
        <w:rPr>
          <w:spacing w:val="-5"/>
        </w:rPr>
        <w:t xml:space="preserve"> </w:t>
      </w:r>
      <w:r>
        <w:t>by</w:t>
      </w:r>
      <w:r>
        <w:rPr>
          <w:spacing w:val="-8"/>
        </w:rPr>
        <w:t xml:space="preserve"> </w:t>
      </w:r>
      <w:r>
        <w:t>the</w:t>
      </w:r>
      <w:r>
        <w:rPr>
          <w:spacing w:val="-5"/>
        </w:rPr>
        <w:t xml:space="preserve"> </w:t>
      </w:r>
      <w:r>
        <w:t>Director</w:t>
      </w:r>
      <w:r>
        <w:rPr>
          <w:spacing w:val="-4"/>
        </w:rPr>
        <w:t xml:space="preserve"> </w:t>
      </w:r>
      <w:r>
        <w:t>of</w:t>
      </w:r>
      <w:r>
        <w:rPr>
          <w:spacing w:val="-5"/>
        </w:rPr>
        <w:t xml:space="preserve"> </w:t>
      </w:r>
      <w:r>
        <w:t>Planning</w:t>
      </w:r>
      <w:r>
        <w:rPr>
          <w:spacing w:val="-8"/>
        </w:rPr>
        <w:t xml:space="preserve"> </w:t>
      </w:r>
      <w:r>
        <w:t>and</w:t>
      </w:r>
      <w:r>
        <w:rPr>
          <w:spacing w:val="-5"/>
        </w:rPr>
        <w:t xml:space="preserve"> </w:t>
      </w:r>
      <w:r>
        <w:t>Urban</w:t>
      </w:r>
      <w:r>
        <w:rPr>
          <w:spacing w:val="-3"/>
        </w:rPr>
        <w:t xml:space="preserve"> </w:t>
      </w:r>
      <w:r>
        <w:t>Design,</w:t>
      </w:r>
      <w:r>
        <w:rPr>
          <w:spacing w:val="-5"/>
        </w:rPr>
        <w:t xml:space="preserve"> </w:t>
      </w:r>
      <w:r>
        <w:t>a</w:t>
      </w:r>
      <w:r>
        <w:rPr>
          <w:spacing w:val="-3"/>
        </w:rPr>
        <w:t xml:space="preserve"> </w:t>
      </w:r>
      <w:r>
        <w:t>Zoning</w:t>
      </w:r>
      <w:r>
        <w:rPr>
          <w:spacing w:val="-8"/>
        </w:rPr>
        <w:t xml:space="preserve"> </w:t>
      </w:r>
      <w:r>
        <w:t>By- law Amendment application shall be deemed to be Major.</w:t>
      </w:r>
    </w:p>
    <w:p w14:paraId="3858ED19" w14:textId="77777777" w:rsidR="006A6326" w:rsidRDefault="00EE743D">
      <w:pPr>
        <w:pStyle w:val="ListParagraph"/>
        <w:numPr>
          <w:ilvl w:val="0"/>
          <w:numId w:val="3"/>
        </w:numPr>
        <w:tabs>
          <w:tab w:val="left" w:pos="3440"/>
          <w:tab w:val="left" w:pos="3441"/>
        </w:tabs>
        <w:spacing w:line="244" w:lineRule="auto"/>
        <w:ind w:right="1119" w:firstLine="0"/>
      </w:pPr>
      <w:r>
        <w:t>An</w:t>
      </w:r>
      <w:r>
        <w:rPr>
          <w:spacing w:val="-3"/>
        </w:rPr>
        <w:t xml:space="preserve"> </w:t>
      </w:r>
      <w:r>
        <w:t>application</w:t>
      </w:r>
      <w:r>
        <w:rPr>
          <w:spacing w:val="-3"/>
        </w:rPr>
        <w:t xml:space="preserve"> </w:t>
      </w:r>
      <w:r>
        <w:t>for</w:t>
      </w:r>
      <w:r>
        <w:rPr>
          <w:spacing w:val="-5"/>
        </w:rPr>
        <w:t xml:space="preserve"> </w:t>
      </w:r>
      <w:r>
        <w:t>Minor</w:t>
      </w:r>
      <w:r>
        <w:rPr>
          <w:spacing w:val="-3"/>
        </w:rPr>
        <w:t xml:space="preserve"> </w:t>
      </w:r>
      <w:r>
        <w:t>Amendment</w:t>
      </w:r>
      <w:r>
        <w:rPr>
          <w:spacing w:val="-5"/>
        </w:rPr>
        <w:t xml:space="preserve"> </w:t>
      </w:r>
      <w:r>
        <w:t>involves</w:t>
      </w:r>
      <w:r>
        <w:rPr>
          <w:spacing w:val="-5"/>
        </w:rPr>
        <w:t xml:space="preserve"> </w:t>
      </w:r>
      <w:r>
        <w:t>a</w:t>
      </w:r>
      <w:r>
        <w:rPr>
          <w:spacing w:val="-3"/>
        </w:rPr>
        <w:t xml:space="preserve"> </w:t>
      </w:r>
      <w:r>
        <w:t>small</w:t>
      </w:r>
      <w:r>
        <w:rPr>
          <w:spacing w:val="-5"/>
        </w:rPr>
        <w:t xml:space="preserve"> </w:t>
      </w:r>
      <w:r>
        <w:t>scale</w:t>
      </w:r>
      <w:r>
        <w:rPr>
          <w:spacing w:val="-3"/>
        </w:rPr>
        <w:t xml:space="preserve"> </w:t>
      </w:r>
      <w:r>
        <w:t>development</w:t>
      </w:r>
      <w:r>
        <w:rPr>
          <w:spacing w:val="-4"/>
        </w:rPr>
        <w:t xml:space="preserve"> </w:t>
      </w:r>
      <w:r>
        <w:t>site and has no significant impact on adjoining lands, as determined by the Director of Planning</w:t>
      </w:r>
      <w:r>
        <w:rPr>
          <w:spacing w:val="-7"/>
        </w:rPr>
        <w:t xml:space="preserve"> </w:t>
      </w:r>
      <w:r>
        <w:t>and</w:t>
      </w:r>
      <w:r>
        <w:rPr>
          <w:spacing w:val="-5"/>
        </w:rPr>
        <w:t xml:space="preserve"> </w:t>
      </w:r>
      <w:r>
        <w:t>Urban</w:t>
      </w:r>
      <w:r>
        <w:rPr>
          <w:spacing w:val="-4"/>
        </w:rPr>
        <w:t xml:space="preserve"> </w:t>
      </w:r>
      <w:r>
        <w:t>Design.</w:t>
      </w:r>
      <w:r>
        <w:rPr>
          <w:spacing w:val="-4"/>
        </w:rPr>
        <w:t xml:space="preserve"> </w:t>
      </w:r>
      <w:r>
        <w:t>Minor</w:t>
      </w:r>
      <w:r>
        <w:rPr>
          <w:spacing w:val="-5"/>
        </w:rPr>
        <w:t xml:space="preserve"> </w:t>
      </w:r>
      <w:r>
        <w:t>applications</w:t>
      </w:r>
      <w:r>
        <w:rPr>
          <w:spacing w:val="-4"/>
        </w:rPr>
        <w:t xml:space="preserve"> </w:t>
      </w:r>
      <w:r>
        <w:t>must</w:t>
      </w:r>
      <w:r>
        <w:rPr>
          <w:spacing w:val="-3"/>
        </w:rPr>
        <w:t xml:space="preserve"> </w:t>
      </w:r>
      <w:r>
        <w:t>be</w:t>
      </w:r>
      <w:r>
        <w:rPr>
          <w:spacing w:val="-3"/>
        </w:rPr>
        <w:t xml:space="preserve"> </w:t>
      </w:r>
      <w:r>
        <w:t>site</w:t>
      </w:r>
      <w:r>
        <w:rPr>
          <w:spacing w:val="-4"/>
        </w:rPr>
        <w:t xml:space="preserve"> </w:t>
      </w:r>
      <w:r>
        <w:t>specific</w:t>
      </w:r>
      <w:r>
        <w:rPr>
          <w:spacing w:val="-4"/>
        </w:rPr>
        <w:t xml:space="preserve"> </w:t>
      </w:r>
      <w:r>
        <w:t>and</w:t>
      </w:r>
      <w:r>
        <w:rPr>
          <w:spacing w:val="-5"/>
        </w:rPr>
        <w:t xml:space="preserve"> </w:t>
      </w:r>
      <w:r>
        <w:t>may</w:t>
      </w:r>
      <w:r>
        <w:rPr>
          <w:spacing w:val="-8"/>
        </w:rPr>
        <w:t xml:space="preserve"> </w:t>
      </w:r>
      <w:r>
        <w:t>include:</w:t>
      </w:r>
    </w:p>
    <w:p w14:paraId="468CA8A1" w14:textId="77777777" w:rsidR="006A6326" w:rsidRDefault="00EE743D">
      <w:pPr>
        <w:pStyle w:val="ListParagraph"/>
        <w:numPr>
          <w:ilvl w:val="1"/>
          <w:numId w:val="3"/>
        </w:numPr>
        <w:tabs>
          <w:tab w:val="left" w:pos="3440"/>
          <w:tab w:val="left" w:pos="3441"/>
        </w:tabs>
        <w:spacing w:line="252" w:lineRule="exact"/>
      </w:pPr>
      <w:r>
        <w:t>A</w:t>
      </w:r>
      <w:r>
        <w:rPr>
          <w:spacing w:val="-10"/>
        </w:rPr>
        <w:t xml:space="preserve"> </w:t>
      </w:r>
      <w:r>
        <w:t>request</w:t>
      </w:r>
      <w:r>
        <w:rPr>
          <w:spacing w:val="-3"/>
        </w:rPr>
        <w:t xml:space="preserve"> </w:t>
      </w:r>
      <w:r>
        <w:t>for</w:t>
      </w:r>
      <w:r>
        <w:rPr>
          <w:spacing w:val="-3"/>
        </w:rPr>
        <w:t xml:space="preserve"> </w:t>
      </w:r>
      <w:r>
        <w:t>additional</w:t>
      </w:r>
      <w:r>
        <w:rPr>
          <w:spacing w:val="-2"/>
        </w:rPr>
        <w:t xml:space="preserve"> </w:t>
      </w:r>
      <w:r>
        <w:t>permitted</w:t>
      </w:r>
      <w:r>
        <w:rPr>
          <w:spacing w:val="-3"/>
        </w:rPr>
        <w:t xml:space="preserve"> </w:t>
      </w:r>
      <w:r>
        <w:t>uses</w:t>
      </w:r>
      <w:r>
        <w:rPr>
          <w:spacing w:val="-4"/>
        </w:rPr>
        <w:t xml:space="preserve"> </w:t>
      </w:r>
      <w:r>
        <w:t>within</w:t>
      </w:r>
      <w:r>
        <w:rPr>
          <w:spacing w:val="-4"/>
        </w:rPr>
        <w:t xml:space="preserve"> </w:t>
      </w:r>
      <w:r>
        <w:t>an</w:t>
      </w:r>
      <w:r>
        <w:rPr>
          <w:spacing w:val="-5"/>
        </w:rPr>
        <w:t xml:space="preserve"> </w:t>
      </w:r>
      <w:r>
        <w:t>existing</w:t>
      </w:r>
      <w:r>
        <w:rPr>
          <w:spacing w:val="-5"/>
        </w:rPr>
        <w:t xml:space="preserve"> </w:t>
      </w:r>
      <w:r>
        <w:t>building,</w:t>
      </w:r>
      <w:r>
        <w:rPr>
          <w:spacing w:val="-3"/>
        </w:rPr>
        <w:t xml:space="preserve"> </w:t>
      </w:r>
      <w:r>
        <w:t>or</w:t>
      </w:r>
      <w:r>
        <w:rPr>
          <w:spacing w:val="-4"/>
        </w:rPr>
        <w:t xml:space="preserve"> </w:t>
      </w:r>
      <w:r>
        <w:t>a</w:t>
      </w:r>
      <w:r>
        <w:rPr>
          <w:spacing w:val="-4"/>
        </w:rPr>
        <w:t xml:space="preserve"> </w:t>
      </w:r>
      <w:r>
        <w:rPr>
          <w:spacing w:val="-2"/>
        </w:rPr>
        <w:t>request</w:t>
      </w:r>
    </w:p>
    <w:p w14:paraId="1D2E0C72" w14:textId="77777777" w:rsidR="006A6326" w:rsidRDefault="00EE743D">
      <w:pPr>
        <w:pStyle w:val="BodyText"/>
        <w:spacing w:before="93" w:line="244" w:lineRule="auto"/>
        <w:ind w:left="3080" w:right="837"/>
      </w:pPr>
      <w:r>
        <w:t>to</w:t>
      </w:r>
      <w:r>
        <w:rPr>
          <w:spacing w:val="-6"/>
        </w:rPr>
        <w:t xml:space="preserve"> </w:t>
      </w:r>
      <w:r>
        <w:t>expand</w:t>
      </w:r>
      <w:r>
        <w:rPr>
          <w:spacing w:val="-5"/>
        </w:rPr>
        <w:t xml:space="preserve"> </w:t>
      </w:r>
      <w:r>
        <w:t>an</w:t>
      </w:r>
      <w:r>
        <w:rPr>
          <w:spacing w:val="-6"/>
        </w:rPr>
        <w:t xml:space="preserve"> </w:t>
      </w:r>
      <w:r>
        <w:t>existing</w:t>
      </w:r>
      <w:r>
        <w:rPr>
          <w:spacing w:val="-7"/>
        </w:rPr>
        <w:t xml:space="preserve"> </w:t>
      </w:r>
      <w:r>
        <w:t>building</w:t>
      </w:r>
      <w:r>
        <w:rPr>
          <w:spacing w:val="-7"/>
        </w:rPr>
        <w:t xml:space="preserve"> </w:t>
      </w:r>
      <w:r>
        <w:t>with</w:t>
      </w:r>
      <w:r>
        <w:rPr>
          <w:spacing w:val="-5"/>
        </w:rPr>
        <w:t xml:space="preserve"> </w:t>
      </w:r>
      <w:r>
        <w:t>no</w:t>
      </w:r>
      <w:r>
        <w:rPr>
          <w:spacing w:val="-6"/>
        </w:rPr>
        <w:t xml:space="preserve"> </w:t>
      </w:r>
      <w:r>
        <w:t>significant</w:t>
      </w:r>
      <w:r>
        <w:rPr>
          <w:spacing w:val="-4"/>
        </w:rPr>
        <w:t xml:space="preserve"> </w:t>
      </w:r>
      <w:r>
        <w:t>impact</w:t>
      </w:r>
      <w:r>
        <w:rPr>
          <w:spacing w:val="-2"/>
        </w:rPr>
        <w:t xml:space="preserve"> </w:t>
      </w:r>
      <w:r>
        <w:t>on</w:t>
      </w:r>
      <w:r>
        <w:rPr>
          <w:spacing w:val="-5"/>
        </w:rPr>
        <w:t xml:space="preserve"> </w:t>
      </w:r>
      <w:r>
        <w:t>existing</w:t>
      </w:r>
      <w:r>
        <w:rPr>
          <w:spacing w:val="-6"/>
        </w:rPr>
        <w:t xml:space="preserve"> </w:t>
      </w:r>
      <w:r>
        <w:t>development standards; or</w:t>
      </w:r>
    </w:p>
    <w:p w14:paraId="0AA030BB" w14:textId="77777777" w:rsidR="006A6326" w:rsidRDefault="00EE743D">
      <w:pPr>
        <w:pStyle w:val="ListParagraph"/>
        <w:numPr>
          <w:ilvl w:val="1"/>
          <w:numId w:val="3"/>
        </w:numPr>
        <w:tabs>
          <w:tab w:val="left" w:pos="3444"/>
        </w:tabs>
        <w:spacing w:line="244" w:lineRule="auto"/>
        <w:ind w:left="3080" w:right="1192" w:firstLine="0"/>
      </w:pPr>
      <w:r>
        <w:t>Changes</w:t>
      </w:r>
      <w:r>
        <w:rPr>
          <w:spacing w:val="-7"/>
        </w:rPr>
        <w:t xml:space="preserve"> </w:t>
      </w:r>
      <w:r>
        <w:t>in</w:t>
      </w:r>
      <w:r>
        <w:rPr>
          <w:spacing w:val="-6"/>
        </w:rPr>
        <w:t xml:space="preserve"> </w:t>
      </w:r>
      <w:r>
        <w:t>development</w:t>
      </w:r>
      <w:r>
        <w:rPr>
          <w:spacing w:val="-5"/>
        </w:rPr>
        <w:t xml:space="preserve"> </w:t>
      </w:r>
      <w:r>
        <w:t>standards</w:t>
      </w:r>
      <w:r>
        <w:rPr>
          <w:spacing w:val="-5"/>
        </w:rPr>
        <w:t xml:space="preserve"> </w:t>
      </w:r>
      <w:r>
        <w:t>to</w:t>
      </w:r>
      <w:r>
        <w:rPr>
          <w:spacing w:val="-6"/>
        </w:rPr>
        <w:t xml:space="preserve"> </w:t>
      </w:r>
      <w:r>
        <w:t>accommodate</w:t>
      </w:r>
      <w:r>
        <w:rPr>
          <w:spacing w:val="-7"/>
        </w:rPr>
        <w:t xml:space="preserve"> </w:t>
      </w:r>
      <w:r>
        <w:t>a</w:t>
      </w:r>
      <w:r>
        <w:rPr>
          <w:spacing w:val="-8"/>
        </w:rPr>
        <w:t xml:space="preserve"> </w:t>
      </w:r>
      <w:r>
        <w:t>residential</w:t>
      </w:r>
      <w:r>
        <w:rPr>
          <w:spacing w:val="-4"/>
        </w:rPr>
        <w:t xml:space="preserve"> </w:t>
      </w:r>
      <w:r>
        <w:t>severance</w:t>
      </w:r>
      <w:r>
        <w:rPr>
          <w:spacing w:val="-7"/>
        </w:rPr>
        <w:t xml:space="preserve"> </w:t>
      </w:r>
      <w:r>
        <w:t>to create one additional single detached lot within an existing subdivision.</w:t>
      </w:r>
    </w:p>
    <w:p w14:paraId="3E7A3C11" w14:textId="77777777" w:rsidR="006A6326" w:rsidRDefault="006A6326">
      <w:pPr>
        <w:pStyle w:val="BodyText"/>
        <w:spacing w:before="8"/>
      </w:pPr>
    </w:p>
    <w:p w14:paraId="725F329D" w14:textId="77777777" w:rsidR="006A6326" w:rsidRDefault="00EE743D">
      <w:pPr>
        <w:pStyle w:val="ListParagraph"/>
        <w:numPr>
          <w:ilvl w:val="0"/>
          <w:numId w:val="3"/>
        </w:numPr>
        <w:tabs>
          <w:tab w:val="left" w:pos="3440"/>
          <w:tab w:val="left" w:pos="3441"/>
        </w:tabs>
        <w:spacing w:before="1" w:line="244" w:lineRule="auto"/>
        <w:ind w:right="1399" w:firstLine="0"/>
      </w:pPr>
      <w:r>
        <w:t>Major</w:t>
      </w:r>
      <w:r>
        <w:rPr>
          <w:spacing w:val="-3"/>
        </w:rPr>
        <w:t xml:space="preserve"> </w:t>
      </w:r>
      <w:r>
        <w:t>applications</w:t>
      </w:r>
      <w:r>
        <w:rPr>
          <w:spacing w:val="-5"/>
        </w:rPr>
        <w:t xml:space="preserve"> </w:t>
      </w:r>
      <w:r>
        <w:t>include</w:t>
      </w:r>
      <w:r>
        <w:rPr>
          <w:spacing w:val="-5"/>
        </w:rPr>
        <w:t xml:space="preserve"> </w:t>
      </w:r>
      <w:r>
        <w:t>applications</w:t>
      </w:r>
      <w:r>
        <w:rPr>
          <w:spacing w:val="-5"/>
        </w:rPr>
        <w:t xml:space="preserve"> </w:t>
      </w:r>
      <w:r>
        <w:t>more</w:t>
      </w:r>
      <w:r>
        <w:rPr>
          <w:spacing w:val="-3"/>
        </w:rPr>
        <w:t xml:space="preserve"> </w:t>
      </w:r>
      <w:r>
        <w:t>significant</w:t>
      </w:r>
      <w:r>
        <w:rPr>
          <w:spacing w:val="-2"/>
        </w:rPr>
        <w:t xml:space="preserve"> </w:t>
      </w:r>
      <w:r>
        <w:t>in</w:t>
      </w:r>
      <w:r>
        <w:rPr>
          <w:spacing w:val="-6"/>
        </w:rPr>
        <w:t xml:space="preserve"> </w:t>
      </w:r>
      <w:r>
        <w:t>scale</w:t>
      </w:r>
      <w:r>
        <w:rPr>
          <w:spacing w:val="-5"/>
        </w:rPr>
        <w:t xml:space="preserve"> </w:t>
      </w:r>
      <w:r>
        <w:t>and</w:t>
      </w:r>
      <w:r>
        <w:rPr>
          <w:spacing w:val="-3"/>
        </w:rPr>
        <w:t xml:space="preserve"> </w:t>
      </w:r>
      <w:r>
        <w:t>scope than a minor zoning amendment, and which may have greater impact beyond the subject lands. Major applications include:</w:t>
      </w:r>
    </w:p>
    <w:p w14:paraId="49259417" w14:textId="77777777" w:rsidR="006A6326" w:rsidRDefault="00EE743D">
      <w:pPr>
        <w:pStyle w:val="ListParagraph"/>
        <w:numPr>
          <w:ilvl w:val="1"/>
          <w:numId w:val="3"/>
        </w:numPr>
        <w:tabs>
          <w:tab w:val="left" w:pos="3440"/>
          <w:tab w:val="left" w:pos="3441"/>
        </w:tabs>
        <w:spacing w:line="252" w:lineRule="exact"/>
      </w:pPr>
      <w:r>
        <w:t>Applications</w:t>
      </w:r>
      <w:r>
        <w:rPr>
          <w:spacing w:val="-3"/>
        </w:rPr>
        <w:t xml:space="preserve"> </w:t>
      </w:r>
      <w:r>
        <w:t>relating</w:t>
      </w:r>
      <w:r>
        <w:rPr>
          <w:spacing w:val="-7"/>
        </w:rPr>
        <w:t xml:space="preserve"> </w:t>
      </w:r>
      <w:r>
        <w:t>to</w:t>
      </w:r>
      <w:r>
        <w:rPr>
          <w:spacing w:val="-6"/>
        </w:rPr>
        <w:t xml:space="preserve"> </w:t>
      </w:r>
      <w:r>
        <w:t>more</w:t>
      </w:r>
      <w:r>
        <w:rPr>
          <w:spacing w:val="-4"/>
        </w:rPr>
        <w:t xml:space="preserve"> </w:t>
      </w:r>
      <w:r>
        <w:t>than</w:t>
      </w:r>
      <w:r>
        <w:rPr>
          <w:spacing w:val="-5"/>
        </w:rPr>
        <w:t xml:space="preserve"> </w:t>
      </w:r>
      <w:r>
        <w:t>one</w:t>
      </w:r>
      <w:r>
        <w:rPr>
          <w:spacing w:val="-3"/>
        </w:rPr>
        <w:t xml:space="preserve"> </w:t>
      </w:r>
      <w:r>
        <w:rPr>
          <w:spacing w:val="-2"/>
        </w:rPr>
        <w:t>property;</w:t>
      </w:r>
    </w:p>
    <w:p w14:paraId="41AF154A" w14:textId="77777777" w:rsidR="006A6326" w:rsidRDefault="00EE743D">
      <w:pPr>
        <w:pStyle w:val="ListParagraph"/>
        <w:numPr>
          <w:ilvl w:val="1"/>
          <w:numId w:val="3"/>
        </w:numPr>
        <w:tabs>
          <w:tab w:val="left" w:pos="3444"/>
        </w:tabs>
        <w:spacing w:before="6"/>
        <w:ind w:left="3443" w:hanging="364"/>
      </w:pPr>
      <w:r>
        <w:t>A</w:t>
      </w:r>
      <w:r>
        <w:rPr>
          <w:spacing w:val="-9"/>
        </w:rPr>
        <w:t xml:space="preserve"> </w:t>
      </w:r>
      <w:r>
        <w:t>site</w:t>
      </w:r>
      <w:r>
        <w:rPr>
          <w:spacing w:val="-4"/>
        </w:rPr>
        <w:t xml:space="preserve"> </w:t>
      </w:r>
      <w:r>
        <w:t>specific</w:t>
      </w:r>
      <w:r>
        <w:rPr>
          <w:spacing w:val="-4"/>
        </w:rPr>
        <w:t xml:space="preserve"> </w:t>
      </w:r>
      <w:r>
        <w:t>application</w:t>
      </w:r>
      <w:r>
        <w:rPr>
          <w:spacing w:val="-5"/>
        </w:rPr>
        <w:t xml:space="preserve"> </w:t>
      </w:r>
      <w:r>
        <w:t>if</w:t>
      </w:r>
      <w:r>
        <w:rPr>
          <w:spacing w:val="-3"/>
        </w:rPr>
        <w:t xml:space="preserve"> </w:t>
      </w:r>
      <w:r>
        <w:t>considered</w:t>
      </w:r>
      <w:r>
        <w:rPr>
          <w:spacing w:val="-2"/>
        </w:rPr>
        <w:t xml:space="preserve"> </w:t>
      </w:r>
      <w:r>
        <w:t>to</w:t>
      </w:r>
      <w:r>
        <w:rPr>
          <w:spacing w:val="-2"/>
        </w:rPr>
        <w:t xml:space="preserve"> </w:t>
      </w:r>
      <w:r>
        <w:t>be</w:t>
      </w:r>
      <w:r>
        <w:rPr>
          <w:spacing w:val="-5"/>
        </w:rPr>
        <w:t xml:space="preserve"> </w:t>
      </w:r>
      <w:r>
        <w:t>redevelopment of</w:t>
      </w:r>
      <w:r>
        <w:rPr>
          <w:spacing w:val="-4"/>
        </w:rPr>
        <w:t xml:space="preserve"> </w:t>
      </w:r>
      <w:r>
        <w:t>a</w:t>
      </w:r>
      <w:r>
        <w:rPr>
          <w:spacing w:val="-2"/>
        </w:rPr>
        <w:t xml:space="preserve"> site;</w:t>
      </w:r>
    </w:p>
    <w:p w14:paraId="74D0970A" w14:textId="77777777" w:rsidR="006A6326" w:rsidRDefault="00EE743D">
      <w:pPr>
        <w:pStyle w:val="ListParagraph"/>
        <w:numPr>
          <w:ilvl w:val="1"/>
          <w:numId w:val="3"/>
        </w:numPr>
        <w:tabs>
          <w:tab w:val="left" w:pos="3440"/>
          <w:tab w:val="left" w:pos="3441"/>
        </w:tabs>
        <w:spacing w:before="8" w:line="244" w:lineRule="auto"/>
        <w:ind w:left="3080" w:right="1779" w:firstLine="0"/>
      </w:pPr>
      <w:r>
        <w:t>A</w:t>
      </w:r>
      <w:r>
        <w:rPr>
          <w:spacing w:val="-7"/>
        </w:rPr>
        <w:t xml:space="preserve"> </w:t>
      </w:r>
      <w:r>
        <w:t>change</w:t>
      </w:r>
      <w:r>
        <w:rPr>
          <w:spacing w:val="-5"/>
        </w:rPr>
        <w:t xml:space="preserve"> </w:t>
      </w:r>
      <w:r>
        <w:t>in</w:t>
      </w:r>
      <w:r>
        <w:rPr>
          <w:spacing w:val="-6"/>
        </w:rPr>
        <w:t xml:space="preserve"> </w:t>
      </w:r>
      <w:r>
        <w:t>use</w:t>
      </w:r>
      <w:r>
        <w:rPr>
          <w:spacing w:val="-5"/>
        </w:rPr>
        <w:t xml:space="preserve"> </w:t>
      </w:r>
      <w:r>
        <w:t>within</w:t>
      </w:r>
      <w:r>
        <w:rPr>
          <w:spacing w:val="-8"/>
        </w:rPr>
        <w:t xml:space="preserve"> </w:t>
      </w:r>
      <w:r>
        <w:t>a</w:t>
      </w:r>
      <w:r>
        <w:rPr>
          <w:spacing w:val="-5"/>
        </w:rPr>
        <w:t xml:space="preserve"> </w:t>
      </w:r>
      <w:r>
        <w:t>new</w:t>
      </w:r>
      <w:r>
        <w:rPr>
          <w:spacing w:val="-6"/>
        </w:rPr>
        <w:t xml:space="preserve"> </w:t>
      </w:r>
      <w:r>
        <w:t>development</w:t>
      </w:r>
      <w:r>
        <w:rPr>
          <w:spacing w:val="-2"/>
        </w:rPr>
        <w:t xml:space="preserve"> </w:t>
      </w:r>
      <w:r>
        <w:t>and/or</w:t>
      </w:r>
      <w:r>
        <w:rPr>
          <w:spacing w:val="-5"/>
        </w:rPr>
        <w:t xml:space="preserve"> </w:t>
      </w:r>
      <w:r>
        <w:t>a</w:t>
      </w:r>
      <w:r>
        <w:rPr>
          <w:spacing w:val="-5"/>
        </w:rPr>
        <w:t xml:space="preserve"> </w:t>
      </w:r>
      <w:r>
        <w:t>change</w:t>
      </w:r>
      <w:r>
        <w:rPr>
          <w:spacing w:val="-4"/>
        </w:rPr>
        <w:t xml:space="preserve"> </w:t>
      </w:r>
      <w:r>
        <w:t>in</w:t>
      </w:r>
      <w:r>
        <w:rPr>
          <w:spacing w:val="-6"/>
        </w:rPr>
        <w:t xml:space="preserve"> </w:t>
      </w:r>
      <w:r>
        <w:t>the</w:t>
      </w:r>
      <w:r>
        <w:rPr>
          <w:spacing w:val="-8"/>
        </w:rPr>
        <w:t xml:space="preserve"> </w:t>
      </w:r>
      <w:r>
        <w:t>zone category; or</w:t>
      </w:r>
    </w:p>
    <w:p w14:paraId="013F4EB3" w14:textId="77777777" w:rsidR="006A6326" w:rsidRDefault="00EE743D">
      <w:pPr>
        <w:pStyle w:val="ListParagraph"/>
        <w:numPr>
          <w:ilvl w:val="1"/>
          <w:numId w:val="3"/>
        </w:numPr>
        <w:tabs>
          <w:tab w:val="left" w:pos="3444"/>
        </w:tabs>
        <w:spacing w:line="244" w:lineRule="auto"/>
        <w:ind w:left="3080" w:right="1112" w:firstLine="0"/>
      </w:pPr>
      <w:r>
        <w:t>Any</w:t>
      </w:r>
      <w:r>
        <w:rPr>
          <w:spacing w:val="-9"/>
        </w:rPr>
        <w:t xml:space="preserve"> </w:t>
      </w:r>
      <w:r>
        <w:t>application</w:t>
      </w:r>
      <w:r>
        <w:rPr>
          <w:spacing w:val="-6"/>
        </w:rPr>
        <w:t xml:space="preserve"> </w:t>
      </w:r>
      <w:r>
        <w:t>involving</w:t>
      </w:r>
      <w:r>
        <w:rPr>
          <w:spacing w:val="-11"/>
        </w:rPr>
        <w:t xml:space="preserve"> </w:t>
      </w:r>
      <w:r>
        <w:t>significant</w:t>
      </w:r>
      <w:r>
        <w:rPr>
          <w:spacing w:val="-4"/>
        </w:rPr>
        <w:t xml:space="preserve"> </w:t>
      </w:r>
      <w:r>
        <w:t>changes</w:t>
      </w:r>
      <w:r>
        <w:rPr>
          <w:spacing w:val="-5"/>
        </w:rPr>
        <w:t xml:space="preserve"> </w:t>
      </w:r>
      <w:r>
        <w:t>to</w:t>
      </w:r>
      <w:r>
        <w:rPr>
          <w:spacing w:val="-7"/>
        </w:rPr>
        <w:t xml:space="preserve"> </w:t>
      </w:r>
      <w:r>
        <w:t>the</w:t>
      </w:r>
      <w:r>
        <w:rPr>
          <w:spacing w:val="-9"/>
        </w:rPr>
        <w:t xml:space="preserve"> </w:t>
      </w:r>
      <w:r>
        <w:t>development</w:t>
      </w:r>
      <w:r>
        <w:rPr>
          <w:spacing w:val="-5"/>
        </w:rPr>
        <w:t xml:space="preserve"> </w:t>
      </w:r>
      <w:r>
        <w:t>standards</w:t>
      </w:r>
      <w:r>
        <w:rPr>
          <w:spacing w:val="-6"/>
        </w:rPr>
        <w:t xml:space="preserve"> </w:t>
      </w:r>
      <w:r>
        <w:t>or general provisions of the by-law.</w:t>
      </w:r>
    </w:p>
    <w:p w14:paraId="41C0BA7B" w14:textId="77777777" w:rsidR="006A6326" w:rsidRDefault="006A6326">
      <w:pPr>
        <w:pStyle w:val="BodyText"/>
        <w:rPr>
          <w:sz w:val="20"/>
        </w:rPr>
      </w:pPr>
    </w:p>
    <w:p w14:paraId="19BEE65D" w14:textId="77777777" w:rsidR="006A6326" w:rsidRDefault="006A6326">
      <w:pPr>
        <w:pStyle w:val="BodyText"/>
        <w:spacing w:before="3"/>
        <w:rPr>
          <w:sz w:val="15"/>
        </w:rPr>
      </w:pPr>
    </w:p>
    <w:tbl>
      <w:tblPr>
        <w:tblW w:w="0" w:type="auto"/>
        <w:tblInd w:w="2190" w:type="dxa"/>
        <w:tblBorders>
          <w:top w:val="single" w:sz="2" w:space="0" w:color="7D7D7D"/>
          <w:left w:val="single" w:sz="2" w:space="0" w:color="7D7D7D"/>
          <w:bottom w:val="single" w:sz="2" w:space="0" w:color="7D7D7D"/>
          <w:right w:val="single" w:sz="2" w:space="0" w:color="7D7D7D"/>
          <w:insideH w:val="single" w:sz="2" w:space="0" w:color="7D7D7D"/>
          <w:insideV w:val="single" w:sz="2" w:space="0" w:color="7D7D7D"/>
        </w:tblBorders>
        <w:tblLayout w:type="fixed"/>
        <w:tblCellMar>
          <w:left w:w="0" w:type="dxa"/>
          <w:right w:w="0" w:type="dxa"/>
        </w:tblCellMar>
        <w:tblLook w:val="01E0" w:firstRow="1" w:lastRow="1" w:firstColumn="1" w:lastColumn="1" w:noHBand="0" w:noVBand="0"/>
      </w:tblPr>
      <w:tblGrid>
        <w:gridCol w:w="1109"/>
        <w:gridCol w:w="754"/>
        <w:gridCol w:w="1953"/>
        <w:gridCol w:w="3084"/>
        <w:gridCol w:w="1737"/>
      </w:tblGrid>
      <w:tr w:rsidR="006A6326" w14:paraId="5F2BB041" w14:textId="77777777">
        <w:trPr>
          <w:trHeight w:val="431"/>
        </w:trPr>
        <w:tc>
          <w:tcPr>
            <w:tcW w:w="3816" w:type="dxa"/>
            <w:gridSpan w:val="3"/>
            <w:shd w:val="clear" w:color="auto" w:fill="E7E6E6"/>
          </w:tcPr>
          <w:p w14:paraId="4B9843EB" w14:textId="77777777" w:rsidR="006A6326" w:rsidRDefault="00EE743D">
            <w:pPr>
              <w:pStyle w:val="TableParagraph"/>
              <w:spacing w:before="104"/>
              <w:ind w:left="218"/>
              <w:rPr>
                <w:b/>
              </w:rPr>
            </w:pPr>
            <w:r>
              <w:rPr>
                <w:b/>
              </w:rPr>
              <w:t>Table</w:t>
            </w:r>
            <w:r>
              <w:rPr>
                <w:b/>
                <w:spacing w:val="-1"/>
              </w:rPr>
              <w:t xml:space="preserve"> </w:t>
            </w:r>
            <w:r>
              <w:rPr>
                <w:b/>
              </w:rPr>
              <w:t>4:</w:t>
            </w:r>
            <w:r>
              <w:rPr>
                <w:b/>
                <w:spacing w:val="-2"/>
              </w:rPr>
              <w:t xml:space="preserve"> </w:t>
            </w:r>
            <w:r>
              <w:rPr>
                <w:b/>
              </w:rPr>
              <w:t>Plan</w:t>
            </w:r>
            <w:r>
              <w:rPr>
                <w:b/>
                <w:spacing w:val="-2"/>
              </w:rPr>
              <w:t xml:space="preserve"> </w:t>
            </w:r>
            <w:r>
              <w:rPr>
                <w:b/>
              </w:rPr>
              <w:t>of</w:t>
            </w:r>
            <w:r>
              <w:rPr>
                <w:b/>
                <w:spacing w:val="3"/>
              </w:rPr>
              <w:t xml:space="preserve"> </w:t>
            </w:r>
            <w:r>
              <w:rPr>
                <w:b/>
                <w:spacing w:val="-2"/>
              </w:rPr>
              <w:t>Subdivision</w:t>
            </w:r>
          </w:p>
        </w:tc>
        <w:tc>
          <w:tcPr>
            <w:tcW w:w="4821" w:type="dxa"/>
            <w:gridSpan w:val="2"/>
            <w:shd w:val="clear" w:color="auto" w:fill="E7E6E6"/>
          </w:tcPr>
          <w:p w14:paraId="2B7268D0" w14:textId="77777777" w:rsidR="006A6326" w:rsidRDefault="00EE743D">
            <w:pPr>
              <w:pStyle w:val="TableParagraph"/>
              <w:spacing w:before="104"/>
              <w:ind w:left="2237" w:right="2223"/>
              <w:jc w:val="center"/>
              <w:rPr>
                <w:b/>
              </w:rPr>
            </w:pPr>
            <w:r>
              <w:rPr>
                <w:b/>
                <w:spacing w:val="-5"/>
              </w:rPr>
              <w:t>Fee</w:t>
            </w:r>
          </w:p>
        </w:tc>
      </w:tr>
      <w:tr w:rsidR="006A6326" w14:paraId="50990CC4" w14:textId="77777777">
        <w:trPr>
          <w:trHeight w:val="429"/>
        </w:trPr>
        <w:tc>
          <w:tcPr>
            <w:tcW w:w="1109" w:type="dxa"/>
            <w:vMerge w:val="restart"/>
            <w:shd w:val="clear" w:color="auto" w:fill="E7E6E6"/>
            <w:textDirection w:val="btLr"/>
          </w:tcPr>
          <w:p w14:paraId="2A158C66" w14:textId="77777777" w:rsidR="006A6326" w:rsidRDefault="006A6326">
            <w:pPr>
              <w:pStyle w:val="TableParagraph"/>
              <w:spacing w:before="3"/>
              <w:rPr>
                <w:sz w:val="20"/>
              </w:rPr>
            </w:pPr>
          </w:p>
          <w:p w14:paraId="17B7F648" w14:textId="77777777" w:rsidR="006A6326" w:rsidRDefault="00EE743D">
            <w:pPr>
              <w:pStyle w:val="TableParagraph"/>
              <w:spacing w:line="256" w:lineRule="auto"/>
              <w:ind w:left="367" w:hanging="226"/>
              <w:rPr>
                <w:b/>
              </w:rPr>
            </w:pPr>
            <w:r>
              <w:rPr>
                <w:b/>
                <w:spacing w:val="-2"/>
              </w:rPr>
              <w:t>Planning</w:t>
            </w:r>
            <w:r>
              <w:rPr>
                <w:b/>
                <w:spacing w:val="-17"/>
              </w:rPr>
              <w:t xml:space="preserve"> </w:t>
            </w:r>
            <w:r>
              <w:rPr>
                <w:b/>
                <w:spacing w:val="-2"/>
              </w:rPr>
              <w:t>&amp; Urban Design</w:t>
            </w:r>
          </w:p>
        </w:tc>
        <w:tc>
          <w:tcPr>
            <w:tcW w:w="754" w:type="dxa"/>
          </w:tcPr>
          <w:p w14:paraId="076FD7BD" w14:textId="77777777" w:rsidR="006A6326" w:rsidRDefault="00EE743D">
            <w:pPr>
              <w:pStyle w:val="TableParagraph"/>
              <w:spacing w:before="92"/>
              <w:ind w:left="125"/>
            </w:pPr>
            <w:r>
              <w:rPr>
                <w:spacing w:val="-2"/>
              </w:rPr>
              <w:t>4.1.1</w:t>
            </w:r>
          </w:p>
        </w:tc>
        <w:tc>
          <w:tcPr>
            <w:tcW w:w="1953" w:type="dxa"/>
          </w:tcPr>
          <w:p w14:paraId="68B42E3F" w14:textId="77777777" w:rsidR="006A6326" w:rsidRDefault="00EE743D">
            <w:pPr>
              <w:pStyle w:val="TableParagraph"/>
              <w:spacing w:before="92"/>
              <w:ind w:left="218"/>
            </w:pPr>
            <w:r>
              <w:t>Base</w:t>
            </w:r>
            <w:r>
              <w:rPr>
                <w:spacing w:val="-5"/>
              </w:rPr>
              <w:t xml:space="preserve"> fee</w:t>
            </w:r>
          </w:p>
        </w:tc>
        <w:tc>
          <w:tcPr>
            <w:tcW w:w="3084" w:type="dxa"/>
          </w:tcPr>
          <w:p w14:paraId="635F16C1" w14:textId="5336BD48" w:rsidR="006A6326" w:rsidRDefault="00EE743D">
            <w:pPr>
              <w:pStyle w:val="TableParagraph"/>
              <w:spacing w:before="85"/>
              <w:ind w:left="1219" w:right="1119"/>
              <w:jc w:val="center"/>
            </w:pPr>
            <w:r>
              <w:rPr>
                <w:spacing w:val="-2"/>
              </w:rPr>
              <w:t>$4</w:t>
            </w:r>
            <w:r w:rsidR="00167747">
              <w:rPr>
                <w:spacing w:val="-2"/>
              </w:rPr>
              <w:t>6,008</w:t>
            </w:r>
          </w:p>
        </w:tc>
        <w:tc>
          <w:tcPr>
            <w:tcW w:w="1737" w:type="dxa"/>
          </w:tcPr>
          <w:p w14:paraId="51F8CB38" w14:textId="77777777" w:rsidR="006A6326" w:rsidRDefault="00EE743D">
            <w:pPr>
              <w:pStyle w:val="TableParagraph"/>
              <w:spacing w:before="92"/>
              <w:ind w:left="217"/>
            </w:pPr>
            <w:r>
              <w:t>Per</w:t>
            </w:r>
            <w:r>
              <w:rPr>
                <w:spacing w:val="1"/>
              </w:rPr>
              <w:t xml:space="preserve"> </w:t>
            </w:r>
            <w:r>
              <w:rPr>
                <w:spacing w:val="-2"/>
              </w:rPr>
              <w:t>Application</w:t>
            </w:r>
          </w:p>
        </w:tc>
      </w:tr>
      <w:tr w:rsidR="006A6326" w14:paraId="0212D351" w14:textId="77777777">
        <w:trPr>
          <w:trHeight w:val="904"/>
        </w:trPr>
        <w:tc>
          <w:tcPr>
            <w:tcW w:w="1109" w:type="dxa"/>
            <w:vMerge/>
            <w:tcBorders>
              <w:top w:val="nil"/>
            </w:tcBorders>
            <w:shd w:val="clear" w:color="auto" w:fill="E7E6E6"/>
            <w:textDirection w:val="btLr"/>
          </w:tcPr>
          <w:p w14:paraId="1A8BAAD9" w14:textId="77777777" w:rsidR="006A6326" w:rsidRDefault="006A6326">
            <w:pPr>
              <w:rPr>
                <w:sz w:val="2"/>
                <w:szCs w:val="2"/>
              </w:rPr>
            </w:pPr>
          </w:p>
        </w:tc>
        <w:tc>
          <w:tcPr>
            <w:tcW w:w="754" w:type="dxa"/>
          </w:tcPr>
          <w:p w14:paraId="7B261308" w14:textId="77777777" w:rsidR="006A6326" w:rsidRDefault="006A6326">
            <w:pPr>
              <w:pStyle w:val="TableParagraph"/>
              <w:spacing w:before="10"/>
              <w:rPr>
                <w:sz w:val="28"/>
              </w:rPr>
            </w:pPr>
          </w:p>
          <w:p w14:paraId="7EB50FB1" w14:textId="77777777" w:rsidR="006A6326" w:rsidRDefault="00EE743D">
            <w:pPr>
              <w:pStyle w:val="TableParagraph"/>
              <w:ind w:left="125"/>
            </w:pPr>
            <w:r>
              <w:rPr>
                <w:spacing w:val="-2"/>
              </w:rPr>
              <w:t>4.1.2</w:t>
            </w:r>
          </w:p>
        </w:tc>
        <w:tc>
          <w:tcPr>
            <w:tcW w:w="1953" w:type="dxa"/>
          </w:tcPr>
          <w:p w14:paraId="0327E7D3" w14:textId="77777777" w:rsidR="006A6326" w:rsidRDefault="006A6326">
            <w:pPr>
              <w:pStyle w:val="TableParagraph"/>
              <w:spacing w:before="10"/>
              <w:rPr>
                <w:sz w:val="28"/>
              </w:rPr>
            </w:pPr>
          </w:p>
          <w:p w14:paraId="2CF53A22" w14:textId="77777777" w:rsidR="006A6326" w:rsidRDefault="00EE743D">
            <w:pPr>
              <w:pStyle w:val="TableParagraph"/>
              <w:ind w:left="218"/>
            </w:pPr>
            <w:r>
              <w:t>Plus</w:t>
            </w:r>
            <w:r>
              <w:rPr>
                <w:spacing w:val="-2"/>
              </w:rPr>
              <w:t xml:space="preserve"> </w:t>
            </w:r>
            <w:r>
              <w:t>Unit</w:t>
            </w:r>
            <w:r>
              <w:rPr>
                <w:spacing w:val="-2"/>
              </w:rPr>
              <w:t xml:space="preserve"> </w:t>
            </w:r>
            <w:r>
              <w:t>Fee</w:t>
            </w:r>
            <w:r>
              <w:rPr>
                <w:spacing w:val="-1"/>
              </w:rPr>
              <w:t xml:space="preserve"> </w:t>
            </w:r>
            <w:r>
              <w:rPr>
                <w:spacing w:val="-5"/>
                <w:vertAlign w:val="superscript"/>
              </w:rPr>
              <w:t>(1)</w:t>
            </w:r>
          </w:p>
        </w:tc>
        <w:tc>
          <w:tcPr>
            <w:tcW w:w="3084" w:type="dxa"/>
          </w:tcPr>
          <w:p w14:paraId="56C3F1D6" w14:textId="7608517D" w:rsidR="006A6326" w:rsidRDefault="00EE743D">
            <w:pPr>
              <w:pStyle w:val="TableParagraph"/>
              <w:spacing w:before="193" w:line="244" w:lineRule="auto"/>
              <w:ind w:left="1061" w:hanging="850"/>
            </w:pPr>
            <w:r>
              <w:t>$2,</w:t>
            </w:r>
            <w:r w:rsidR="00167747">
              <w:t>738</w:t>
            </w:r>
            <w:r>
              <w:rPr>
                <w:spacing w:val="34"/>
              </w:rPr>
              <w:t xml:space="preserve"> </w:t>
            </w:r>
            <w:r>
              <w:t>per</w:t>
            </w:r>
            <w:r>
              <w:rPr>
                <w:spacing w:val="-13"/>
              </w:rPr>
              <w:t xml:space="preserve"> </w:t>
            </w:r>
            <w:r>
              <w:t>unit</w:t>
            </w:r>
            <w:r>
              <w:rPr>
                <w:spacing w:val="-12"/>
              </w:rPr>
              <w:t xml:space="preserve"> </w:t>
            </w:r>
            <w:r>
              <w:t>for</w:t>
            </w:r>
            <w:r>
              <w:rPr>
                <w:spacing w:val="-12"/>
              </w:rPr>
              <w:t xml:space="preserve"> </w:t>
            </w:r>
            <w:r>
              <w:t>a</w:t>
            </w:r>
            <w:r>
              <w:rPr>
                <w:spacing w:val="-14"/>
              </w:rPr>
              <w:t xml:space="preserve"> </w:t>
            </w:r>
            <w:r>
              <w:t>maximum of 200 units</w:t>
            </w:r>
          </w:p>
        </w:tc>
        <w:tc>
          <w:tcPr>
            <w:tcW w:w="1737" w:type="dxa"/>
          </w:tcPr>
          <w:p w14:paraId="36217429" w14:textId="77777777" w:rsidR="006A6326" w:rsidRDefault="006A6326">
            <w:pPr>
              <w:pStyle w:val="TableParagraph"/>
              <w:spacing w:before="10"/>
              <w:rPr>
                <w:sz w:val="28"/>
              </w:rPr>
            </w:pPr>
          </w:p>
          <w:p w14:paraId="3C72256E" w14:textId="77777777" w:rsidR="006A6326" w:rsidRDefault="00EE743D">
            <w:pPr>
              <w:pStyle w:val="TableParagraph"/>
              <w:ind w:left="217"/>
            </w:pPr>
            <w:r>
              <w:t>Per</w:t>
            </w:r>
            <w:r>
              <w:rPr>
                <w:spacing w:val="1"/>
              </w:rPr>
              <w:t xml:space="preserve"> </w:t>
            </w:r>
            <w:r>
              <w:rPr>
                <w:spacing w:val="-4"/>
              </w:rPr>
              <w:t>Unit</w:t>
            </w:r>
          </w:p>
        </w:tc>
      </w:tr>
    </w:tbl>
    <w:p w14:paraId="2741828D" w14:textId="77777777" w:rsidR="006A6326" w:rsidRDefault="006A6326">
      <w:pPr>
        <w:pStyle w:val="BodyText"/>
        <w:rPr>
          <w:sz w:val="25"/>
        </w:rPr>
      </w:pPr>
    </w:p>
    <w:tbl>
      <w:tblPr>
        <w:tblW w:w="0" w:type="auto"/>
        <w:tblInd w:w="2190" w:type="dxa"/>
        <w:tblBorders>
          <w:top w:val="single" w:sz="2" w:space="0" w:color="7D7D7D"/>
          <w:left w:val="single" w:sz="2" w:space="0" w:color="7D7D7D"/>
          <w:bottom w:val="single" w:sz="2" w:space="0" w:color="7D7D7D"/>
          <w:right w:val="single" w:sz="2" w:space="0" w:color="7D7D7D"/>
          <w:insideH w:val="single" w:sz="2" w:space="0" w:color="7D7D7D"/>
          <w:insideV w:val="single" w:sz="2" w:space="0" w:color="7D7D7D"/>
        </w:tblBorders>
        <w:tblLayout w:type="fixed"/>
        <w:tblCellMar>
          <w:left w:w="0" w:type="dxa"/>
          <w:right w:w="0" w:type="dxa"/>
        </w:tblCellMar>
        <w:tblLook w:val="01E0" w:firstRow="1" w:lastRow="1" w:firstColumn="1" w:lastColumn="1" w:noHBand="0" w:noVBand="0"/>
      </w:tblPr>
      <w:tblGrid>
        <w:gridCol w:w="1109"/>
        <w:gridCol w:w="754"/>
        <w:gridCol w:w="1953"/>
        <w:gridCol w:w="3084"/>
        <w:gridCol w:w="1737"/>
      </w:tblGrid>
      <w:tr w:rsidR="006A6326" w14:paraId="7A18BA1C" w14:textId="77777777">
        <w:trPr>
          <w:trHeight w:val="794"/>
        </w:trPr>
        <w:tc>
          <w:tcPr>
            <w:tcW w:w="1109" w:type="dxa"/>
            <w:vMerge w:val="restart"/>
            <w:shd w:val="clear" w:color="auto" w:fill="E7E6E6"/>
            <w:textDirection w:val="btLr"/>
          </w:tcPr>
          <w:p w14:paraId="173A1094" w14:textId="77777777" w:rsidR="006A6326" w:rsidRDefault="006A6326">
            <w:pPr>
              <w:pStyle w:val="TableParagraph"/>
              <w:rPr>
                <w:sz w:val="24"/>
              </w:rPr>
            </w:pPr>
          </w:p>
          <w:p w14:paraId="299AAE79" w14:textId="77777777" w:rsidR="006A6326" w:rsidRDefault="006A6326">
            <w:pPr>
              <w:pStyle w:val="TableParagraph"/>
              <w:spacing w:before="5"/>
              <w:rPr>
                <w:sz w:val="19"/>
              </w:rPr>
            </w:pPr>
          </w:p>
          <w:p w14:paraId="2E240DFB" w14:textId="77777777" w:rsidR="006A6326" w:rsidRDefault="00EE743D">
            <w:pPr>
              <w:pStyle w:val="TableParagraph"/>
              <w:ind w:left="758"/>
              <w:rPr>
                <w:b/>
              </w:rPr>
            </w:pPr>
            <w:r>
              <w:rPr>
                <w:b/>
                <w:spacing w:val="-2"/>
              </w:rPr>
              <w:t>Engineering</w:t>
            </w:r>
          </w:p>
        </w:tc>
        <w:tc>
          <w:tcPr>
            <w:tcW w:w="754" w:type="dxa"/>
          </w:tcPr>
          <w:p w14:paraId="38392E9A" w14:textId="77777777" w:rsidR="006A6326" w:rsidRDefault="006A6326">
            <w:pPr>
              <w:pStyle w:val="TableParagraph"/>
              <w:rPr>
                <w:sz w:val="24"/>
              </w:rPr>
            </w:pPr>
          </w:p>
          <w:p w14:paraId="04BD8A50" w14:textId="77777777" w:rsidR="006A6326" w:rsidRDefault="00EE743D">
            <w:pPr>
              <w:pStyle w:val="TableParagraph"/>
              <w:spacing w:before="1"/>
              <w:ind w:left="122"/>
            </w:pPr>
            <w:r>
              <w:rPr>
                <w:spacing w:val="-2"/>
              </w:rPr>
              <w:t>4.2.1</w:t>
            </w:r>
          </w:p>
        </w:tc>
        <w:tc>
          <w:tcPr>
            <w:tcW w:w="1953" w:type="dxa"/>
            <w:vMerge w:val="restart"/>
          </w:tcPr>
          <w:p w14:paraId="766FD3A9" w14:textId="77777777" w:rsidR="006A6326" w:rsidRDefault="006A6326">
            <w:pPr>
              <w:pStyle w:val="TableParagraph"/>
              <w:rPr>
                <w:sz w:val="24"/>
              </w:rPr>
            </w:pPr>
          </w:p>
          <w:p w14:paraId="3B17E7DE" w14:textId="77777777" w:rsidR="006A6326" w:rsidRDefault="006A6326">
            <w:pPr>
              <w:pStyle w:val="TableParagraph"/>
              <w:rPr>
                <w:sz w:val="24"/>
              </w:rPr>
            </w:pPr>
          </w:p>
          <w:p w14:paraId="1F26F1AA" w14:textId="77777777" w:rsidR="006A6326" w:rsidRDefault="006A6326">
            <w:pPr>
              <w:pStyle w:val="TableParagraph"/>
              <w:rPr>
                <w:sz w:val="24"/>
              </w:rPr>
            </w:pPr>
          </w:p>
          <w:p w14:paraId="3411BB35" w14:textId="77777777" w:rsidR="006A6326" w:rsidRDefault="006A6326">
            <w:pPr>
              <w:pStyle w:val="TableParagraph"/>
              <w:rPr>
                <w:sz w:val="33"/>
              </w:rPr>
            </w:pPr>
          </w:p>
          <w:p w14:paraId="2747BFCA" w14:textId="77777777" w:rsidR="006A6326" w:rsidRDefault="00EE743D">
            <w:pPr>
              <w:pStyle w:val="TableParagraph"/>
              <w:ind w:left="242"/>
            </w:pPr>
            <w:r>
              <w:t>Calculated</w:t>
            </w:r>
            <w:r>
              <w:rPr>
                <w:spacing w:val="-4"/>
              </w:rPr>
              <w:t xml:space="preserve"> </w:t>
            </w:r>
            <w:r>
              <w:t>Fee</w:t>
            </w:r>
            <w:r>
              <w:rPr>
                <w:spacing w:val="-1"/>
              </w:rPr>
              <w:t xml:space="preserve"> </w:t>
            </w:r>
            <w:r>
              <w:rPr>
                <w:spacing w:val="-5"/>
                <w:vertAlign w:val="superscript"/>
              </w:rPr>
              <w:t>(2)</w:t>
            </w:r>
          </w:p>
        </w:tc>
        <w:tc>
          <w:tcPr>
            <w:tcW w:w="3084" w:type="dxa"/>
          </w:tcPr>
          <w:p w14:paraId="06957291" w14:textId="77777777" w:rsidR="006A6326" w:rsidRDefault="006A6326">
            <w:pPr>
              <w:pStyle w:val="TableParagraph"/>
              <w:rPr>
                <w:sz w:val="24"/>
              </w:rPr>
            </w:pPr>
          </w:p>
          <w:p w14:paraId="2E58D169" w14:textId="77777777" w:rsidR="006A6326" w:rsidRDefault="00EE743D">
            <w:pPr>
              <w:pStyle w:val="TableParagraph"/>
              <w:spacing w:before="1"/>
              <w:ind w:left="1124" w:right="1119"/>
              <w:jc w:val="center"/>
            </w:pPr>
            <w:r>
              <w:rPr>
                <w:spacing w:val="-5"/>
              </w:rPr>
              <w:t>10%</w:t>
            </w:r>
          </w:p>
        </w:tc>
        <w:tc>
          <w:tcPr>
            <w:tcW w:w="1737" w:type="dxa"/>
          </w:tcPr>
          <w:p w14:paraId="20666D7B" w14:textId="77777777" w:rsidR="006A6326" w:rsidRDefault="00EE743D">
            <w:pPr>
              <w:pStyle w:val="TableParagraph"/>
              <w:spacing w:before="5" w:line="244" w:lineRule="auto"/>
              <w:ind w:left="217"/>
            </w:pPr>
            <w:r>
              <w:t>First $1M</w:t>
            </w:r>
            <w:r>
              <w:rPr>
                <w:spacing w:val="-2"/>
              </w:rPr>
              <w:t xml:space="preserve"> </w:t>
            </w:r>
            <w:r>
              <w:t xml:space="preserve">of </w:t>
            </w:r>
            <w:r>
              <w:rPr>
                <w:spacing w:val="-2"/>
              </w:rPr>
              <w:t>Construction</w:t>
            </w:r>
          </w:p>
          <w:p w14:paraId="1482D457" w14:textId="77777777" w:rsidR="006A6326" w:rsidRDefault="00EE743D">
            <w:pPr>
              <w:pStyle w:val="TableParagraph"/>
              <w:spacing w:before="5" w:line="248" w:lineRule="exact"/>
              <w:ind w:left="217"/>
            </w:pPr>
            <w:r>
              <w:rPr>
                <w:spacing w:val="-4"/>
              </w:rPr>
              <w:t>Cost</w:t>
            </w:r>
          </w:p>
        </w:tc>
      </w:tr>
      <w:tr w:rsidR="006A6326" w14:paraId="15A3A037" w14:textId="77777777">
        <w:trPr>
          <w:trHeight w:val="794"/>
        </w:trPr>
        <w:tc>
          <w:tcPr>
            <w:tcW w:w="1109" w:type="dxa"/>
            <w:vMerge/>
            <w:tcBorders>
              <w:top w:val="nil"/>
            </w:tcBorders>
            <w:shd w:val="clear" w:color="auto" w:fill="E7E6E6"/>
            <w:textDirection w:val="btLr"/>
          </w:tcPr>
          <w:p w14:paraId="21A8C055" w14:textId="77777777" w:rsidR="006A6326" w:rsidRDefault="006A6326">
            <w:pPr>
              <w:rPr>
                <w:sz w:val="2"/>
                <w:szCs w:val="2"/>
              </w:rPr>
            </w:pPr>
          </w:p>
        </w:tc>
        <w:tc>
          <w:tcPr>
            <w:tcW w:w="754" w:type="dxa"/>
          </w:tcPr>
          <w:p w14:paraId="61E72F9B" w14:textId="77777777" w:rsidR="006A6326" w:rsidRDefault="006A6326">
            <w:pPr>
              <w:pStyle w:val="TableParagraph"/>
              <w:spacing w:before="10"/>
              <w:rPr>
                <w:sz w:val="23"/>
              </w:rPr>
            </w:pPr>
          </w:p>
          <w:p w14:paraId="7D1A2605" w14:textId="77777777" w:rsidR="006A6326" w:rsidRDefault="00EE743D">
            <w:pPr>
              <w:pStyle w:val="TableParagraph"/>
              <w:ind w:left="122"/>
            </w:pPr>
            <w:r>
              <w:rPr>
                <w:spacing w:val="-2"/>
              </w:rPr>
              <w:t>4.2.2</w:t>
            </w:r>
          </w:p>
        </w:tc>
        <w:tc>
          <w:tcPr>
            <w:tcW w:w="1953" w:type="dxa"/>
            <w:vMerge/>
            <w:tcBorders>
              <w:top w:val="nil"/>
            </w:tcBorders>
          </w:tcPr>
          <w:p w14:paraId="6F31906A" w14:textId="77777777" w:rsidR="006A6326" w:rsidRDefault="006A6326">
            <w:pPr>
              <w:rPr>
                <w:sz w:val="2"/>
                <w:szCs w:val="2"/>
              </w:rPr>
            </w:pPr>
          </w:p>
        </w:tc>
        <w:tc>
          <w:tcPr>
            <w:tcW w:w="3084" w:type="dxa"/>
          </w:tcPr>
          <w:p w14:paraId="5B7E236C" w14:textId="77777777" w:rsidR="006A6326" w:rsidRDefault="006A6326">
            <w:pPr>
              <w:pStyle w:val="TableParagraph"/>
              <w:spacing w:before="10"/>
              <w:rPr>
                <w:sz w:val="23"/>
              </w:rPr>
            </w:pPr>
          </w:p>
          <w:p w14:paraId="1121DC40" w14:textId="77777777" w:rsidR="006A6326" w:rsidRDefault="00EE743D">
            <w:pPr>
              <w:pStyle w:val="TableParagraph"/>
              <w:ind w:right="1176"/>
              <w:jc w:val="right"/>
            </w:pPr>
            <w:r>
              <w:t>Plus</w:t>
            </w:r>
            <w:r>
              <w:rPr>
                <w:spacing w:val="1"/>
              </w:rPr>
              <w:t xml:space="preserve"> </w:t>
            </w:r>
            <w:r>
              <w:rPr>
                <w:spacing w:val="-5"/>
              </w:rPr>
              <w:t>8%</w:t>
            </w:r>
          </w:p>
        </w:tc>
        <w:tc>
          <w:tcPr>
            <w:tcW w:w="1737" w:type="dxa"/>
          </w:tcPr>
          <w:p w14:paraId="5B0B39F2" w14:textId="77777777" w:rsidR="006A6326" w:rsidRDefault="00EE743D">
            <w:pPr>
              <w:pStyle w:val="TableParagraph"/>
              <w:spacing w:before="15" w:line="244" w:lineRule="auto"/>
              <w:ind w:left="217" w:right="382"/>
            </w:pPr>
            <w:r>
              <w:t>Next</w:t>
            </w:r>
            <w:r>
              <w:rPr>
                <w:spacing w:val="-14"/>
              </w:rPr>
              <w:t xml:space="preserve"> </w:t>
            </w:r>
            <w:r>
              <w:t>$2M</w:t>
            </w:r>
            <w:r>
              <w:rPr>
                <w:spacing w:val="-14"/>
              </w:rPr>
              <w:t xml:space="preserve"> </w:t>
            </w:r>
            <w:r>
              <w:t xml:space="preserve">of </w:t>
            </w:r>
            <w:r>
              <w:rPr>
                <w:spacing w:val="-2"/>
              </w:rPr>
              <w:t>Construction</w:t>
            </w:r>
          </w:p>
          <w:p w14:paraId="58BAE9AE" w14:textId="77777777" w:rsidR="006A6326" w:rsidRDefault="00EE743D">
            <w:pPr>
              <w:pStyle w:val="TableParagraph"/>
              <w:spacing w:before="5" w:line="238" w:lineRule="exact"/>
              <w:ind w:left="217"/>
            </w:pPr>
            <w:r>
              <w:rPr>
                <w:spacing w:val="-4"/>
              </w:rPr>
              <w:t>Cost</w:t>
            </w:r>
          </w:p>
        </w:tc>
      </w:tr>
      <w:tr w:rsidR="006A6326" w14:paraId="4A89B8C8" w14:textId="77777777">
        <w:trPr>
          <w:trHeight w:val="535"/>
        </w:trPr>
        <w:tc>
          <w:tcPr>
            <w:tcW w:w="1109" w:type="dxa"/>
            <w:vMerge/>
            <w:tcBorders>
              <w:top w:val="nil"/>
            </w:tcBorders>
            <w:shd w:val="clear" w:color="auto" w:fill="E7E6E6"/>
            <w:textDirection w:val="btLr"/>
          </w:tcPr>
          <w:p w14:paraId="414615F4" w14:textId="77777777" w:rsidR="006A6326" w:rsidRDefault="006A6326">
            <w:pPr>
              <w:rPr>
                <w:sz w:val="2"/>
                <w:szCs w:val="2"/>
              </w:rPr>
            </w:pPr>
          </w:p>
        </w:tc>
        <w:tc>
          <w:tcPr>
            <w:tcW w:w="754" w:type="dxa"/>
          </w:tcPr>
          <w:p w14:paraId="38C4FF6B" w14:textId="77777777" w:rsidR="006A6326" w:rsidRDefault="00EE743D">
            <w:pPr>
              <w:pStyle w:val="TableParagraph"/>
              <w:spacing w:before="147"/>
              <w:ind w:left="122"/>
            </w:pPr>
            <w:r>
              <w:rPr>
                <w:spacing w:val="-2"/>
              </w:rPr>
              <w:t>4.2.3</w:t>
            </w:r>
          </w:p>
        </w:tc>
        <w:tc>
          <w:tcPr>
            <w:tcW w:w="1953" w:type="dxa"/>
            <w:vMerge/>
            <w:tcBorders>
              <w:top w:val="nil"/>
            </w:tcBorders>
          </w:tcPr>
          <w:p w14:paraId="7887742C" w14:textId="77777777" w:rsidR="006A6326" w:rsidRDefault="006A6326">
            <w:pPr>
              <w:rPr>
                <w:sz w:val="2"/>
                <w:szCs w:val="2"/>
              </w:rPr>
            </w:pPr>
          </w:p>
        </w:tc>
        <w:tc>
          <w:tcPr>
            <w:tcW w:w="3084" w:type="dxa"/>
          </w:tcPr>
          <w:p w14:paraId="7F80C70C" w14:textId="77777777" w:rsidR="006A6326" w:rsidRDefault="00EE743D">
            <w:pPr>
              <w:pStyle w:val="TableParagraph"/>
              <w:spacing w:before="147"/>
              <w:ind w:right="1176"/>
              <w:jc w:val="right"/>
            </w:pPr>
            <w:r>
              <w:t>Plus</w:t>
            </w:r>
            <w:r>
              <w:rPr>
                <w:spacing w:val="1"/>
              </w:rPr>
              <w:t xml:space="preserve"> </w:t>
            </w:r>
            <w:r>
              <w:rPr>
                <w:spacing w:val="-5"/>
              </w:rPr>
              <w:t>6%</w:t>
            </w:r>
          </w:p>
        </w:tc>
        <w:tc>
          <w:tcPr>
            <w:tcW w:w="1737" w:type="dxa"/>
          </w:tcPr>
          <w:p w14:paraId="0A611C5C" w14:textId="77777777" w:rsidR="006A6326" w:rsidRDefault="00EE743D">
            <w:pPr>
              <w:pStyle w:val="TableParagraph"/>
              <w:spacing w:line="260" w:lineRule="exact"/>
              <w:ind w:left="217" w:right="386"/>
            </w:pPr>
            <w:r>
              <w:t>Next</w:t>
            </w:r>
            <w:r>
              <w:rPr>
                <w:spacing w:val="-14"/>
              </w:rPr>
              <w:t xml:space="preserve"> </w:t>
            </w:r>
            <w:r>
              <w:t>$2M</w:t>
            </w:r>
            <w:r>
              <w:rPr>
                <w:spacing w:val="-14"/>
              </w:rPr>
              <w:t xml:space="preserve"> </w:t>
            </w:r>
            <w:r>
              <w:t xml:space="preserve">of </w:t>
            </w:r>
            <w:r>
              <w:rPr>
                <w:spacing w:val="-4"/>
              </w:rPr>
              <w:t>Construction</w:t>
            </w:r>
          </w:p>
        </w:tc>
      </w:tr>
      <w:tr w:rsidR="006A6326" w14:paraId="412C879A" w14:textId="77777777">
        <w:trPr>
          <w:trHeight w:val="535"/>
        </w:trPr>
        <w:tc>
          <w:tcPr>
            <w:tcW w:w="1109" w:type="dxa"/>
            <w:vMerge/>
            <w:tcBorders>
              <w:top w:val="nil"/>
            </w:tcBorders>
            <w:shd w:val="clear" w:color="auto" w:fill="E7E6E6"/>
            <w:textDirection w:val="btLr"/>
          </w:tcPr>
          <w:p w14:paraId="2082B5D0" w14:textId="77777777" w:rsidR="006A6326" w:rsidRDefault="006A6326">
            <w:pPr>
              <w:rPr>
                <w:sz w:val="2"/>
                <w:szCs w:val="2"/>
              </w:rPr>
            </w:pPr>
          </w:p>
        </w:tc>
        <w:tc>
          <w:tcPr>
            <w:tcW w:w="754" w:type="dxa"/>
          </w:tcPr>
          <w:p w14:paraId="5185A848" w14:textId="77777777" w:rsidR="006A6326" w:rsidRDefault="00EE743D">
            <w:pPr>
              <w:pStyle w:val="TableParagraph"/>
              <w:spacing w:before="147"/>
              <w:ind w:left="122"/>
            </w:pPr>
            <w:r>
              <w:rPr>
                <w:spacing w:val="-2"/>
              </w:rPr>
              <w:t>4.2.4</w:t>
            </w:r>
          </w:p>
        </w:tc>
        <w:tc>
          <w:tcPr>
            <w:tcW w:w="1953" w:type="dxa"/>
            <w:vMerge/>
            <w:tcBorders>
              <w:top w:val="nil"/>
            </w:tcBorders>
          </w:tcPr>
          <w:p w14:paraId="0F95A315" w14:textId="77777777" w:rsidR="006A6326" w:rsidRDefault="006A6326">
            <w:pPr>
              <w:rPr>
                <w:sz w:val="2"/>
                <w:szCs w:val="2"/>
              </w:rPr>
            </w:pPr>
          </w:p>
        </w:tc>
        <w:tc>
          <w:tcPr>
            <w:tcW w:w="3084" w:type="dxa"/>
          </w:tcPr>
          <w:p w14:paraId="7A9E16B2" w14:textId="77777777" w:rsidR="006A6326" w:rsidRDefault="00EE743D">
            <w:pPr>
              <w:pStyle w:val="TableParagraph"/>
              <w:spacing w:before="147"/>
              <w:ind w:right="1176"/>
              <w:jc w:val="right"/>
            </w:pPr>
            <w:r>
              <w:t>Plus</w:t>
            </w:r>
            <w:r>
              <w:rPr>
                <w:spacing w:val="1"/>
              </w:rPr>
              <w:t xml:space="preserve"> </w:t>
            </w:r>
            <w:r>
              <w:rPr>
                <w:spacing w:val="-5"/>
              </w:rPr>
              <w:t>4%</w:t>
            </w:r>
          </w:p>
        </w:tc>
        <w:tc>
          <w:tcPr>
            <w:tcW w:w="1737" w:type="dxa"/>
          </w:tcPr>
          <w:p w14:paraId="1DD9A21A" w14:textId="77777777" w:rsidR="006A6326" w:rsidRDefault="00EE743D">
            <w:pPr>
              <w:pStyle w:val="TableParagraph"/>
              <w:spacing w:line="260" w:lineRule="exact"/>
              <w:ind w:left="217" w:right="26"/>
            </w:pPr>
            <w:r>
              <w:rPr>
                <w:spacing w:val="-2"/>
              </w:rPr>
              <w:t>Construction Cost</w:t>
            </w:r>
            <w:r>
              <w:rPr>
                <w:spacing w:val="-13"/>
              </w:rPr>
              <w:t xml:space="preserve"> </w:t>
            </w:r>
            <w:r>
              <w:rPr>
                <w:spacing w:val="-2"/>
              </w:rPr>
              <w:t>over</w:t>
            </w:r>
            <w:r>
              <w:rPr>
                <w:spacing w:val="-14"/>
              </w:rPr>
              <w:t xml:space="preserve"> </w:t>
            </w:r>
            <w:r>
              <w:rPr>
                <w:spacing w:val="-2"/>
              </w:rPr>
              <w:t>$5M</w:t>
            </w:r>
          </w:p>
        </w:tc>
      </w:tr>
      <w:tr w:rsidR="006A6326" w14:paraId="0C372061" w14:textId="77777777">
        <w:trPr>
          <w:trHeight w:val="1053"/>
        </w:trPr>
        <w:tc>
          <w:tcPr>
            <w:tcW w:w="1109" w:type="dxa"/>
            <w:vMerge w:val="restart"/>
            <w:shd w:val="clear" w:color="auto" w:fill="E7E6E6"/>
            <w:textDirection w:val="btLr"/>
          </w:tcPr>
          <w:p w14:paraId="645AF5B6" w14:textId="77777777" w:rsidR="006A6326" w:rsidRDefault="006A6326">
            <w:pPr>
              <w:pStyle w:val="TableParagraph"/>
              <w:rPr>
                <w:sz w:val="24"/>
              </w:rPr>
            </w:pPr>
          </w:p>
          <w:p w14:paraId="10912DFF" w14:textId="77777777" w:rsidR="006A6326" w:rsidRDefault="006A6326">
            <w:pPr>
              <w:pStyle w:val="TableParagraph"/>
              <w:spacing w:before="5"/>
              <w:rPr>
                <w:sz w:val="19"/>
              </w:rPr>
            </w:pPr>
          </w:p>
          <w:p w14:paraId="2C9E522D" w14:textId="77777777" w:rsidR="006A6326" w:rsidRDefault="00EE743D">
            <w:pPr>
              <w:pStyle w:val="TableParagraph"/>
              <w:ind w:left="1219"/>
              <w:rPr>
                <w:b/>
              </w:rPr>
            </w:pPr>
            <w:r>
              <w:rPr>
                <w:b/>
                <w:spacing w:val="-2"/>
              </w:rPr>
              <w:t>Miscellaneous</w:t>
            </w:r>
          </w:p>
        </w:tc>
        <w:tc>
          <w:tcPr>
            <w:tcW w:w="754" w:type="dxa"/>
          </w:tcPr>
          <w:p w14:paraId="50C34736" w14:textId="77777777" w:rsidR="006A6326" w:rsidRDefault="006A6326">
            <w:pPr>
              <w:pStyle w:val="TableParagraph"/>
              <w:spacing w:before="1"/>
              <w:rPr>
                <w:sz w:val="35"/>
              </w:rPr>
            </w:pPr>
          </w:p>
          <w:p w14:paraId="6E8FCBAA" w14:textId="77777777" w:rsidR="006A6326" w:rsidRDefault="00EE743D">
            <w:pPr>
              <w:pStyle w:val="TableParagraph"/>
              <w:ind w:left="125"/>
            </w:pPr>
            <w:r>
              <w:rPr>
                <w:spacing w:val="-2"/>
              </w:rPr>
              <w:t>4.3.1</w:t>
            </w:r>
          </w:p>
        </w:tc>
        <w:tc>
          <w:tcPr>
            <w:tcW w:w="1953" w:type="dxa"/>
          </w:tcPr>
          <w:p w14:paraId="1D852BED" w14:textId="77777777" w:rsidR="006A6326" w:rsidRDefault="00EE743D">
            <w:pPr>
              <w:pStyle w:val="TableParagraph"/>
              <w:spacing w:before="5" w:line="247" w:lineRule="auto"/>
              <w:ind w:left="218" w:right="145"/>
            </w:pPr>
            <w:r>
              <w:t xml:space="preserve">Extension of Draft Plan </w:t>
            </w:r>
            <w:r>
              <w:rPr>
                <w:spacing w:val="-2"/>
              </w:rPr>
              <w:t>Approval</w:t>
            </w:r>
            <w:r>
              <w:rPr>
                <w:spacing w:val="-13"/>
              </w:rPr>
              <w:t xml:space="preserve"> </w:t>
            </w:r>
            <w:r>
              <w:rPr>
                <w:spacing w:val="-2"/>
              </w:rPr>
              <w:t>Request</w:t>
            </w:r>
          </w:p>
          <w:p w14:paraId="18F2DD9F" w14:textId="77777777" w:rsidR="006A6326" w:rsidRDefault="00EE743D">
            <w:pPr>
              <w:pStyle w:val="TableParagraph"/>
              <w:spacing w:line="246" w:lineRule="exact"/>
              <w:ind w:left="218"/>
            </w:pPr>
            <w:r>
              <w:t xml:space="preserve">by </w:t>
            </w:r>
            <w:r>
              <w:rPr>
                <w:spacing w:val="-2"/>
              </w:rPr>
              <w:t>Applicant</w:t>
            </w:r>
          </w:p>
        </w:tc>
        <w:tc>
          <w:tcPr>
            <w:tcW w:w="3084" w:type="dxa"/>
          </w:tcPr>
          <w:p w14:paraId="382CCAEB" w14:textId="77777777" w:rsidR="006A6326" w:rsidRDefault="006A6326">
            <w:pPr>
              <w:pStyle w:val="TableParagraph"/>
              <w:spacing w:before="5"/>
              <w:rPr>
                <w:sz w:val="34"/>
              </w:rPr>
            </w:pPr>
          </w:p>
          <w:p w14:paraId="29716F04" w14:textId="382B1C8D" w:rsidR="006A6326" w:rsidRDefault="00EE743D">
            <w:pPr>
              <w:pStyle w:val="TableParagraph"/>
              <w:spacing w:before="1"/>
              <w:ind w:right="1237"/>
              <w:jc w:val="right"/>
            </w:pPr>
            <w:r>
              <w:rPr>
                <w:spacing w:val="-2"/>
              </w:rPr>
              <w:t>$9,</w:t>
            </w:r>
            <w:r w:rsidR="00167747">
              <w:rPr>
                <w:spacing w:val="-2"/>
              </w:rPr>
              <w:t>605</w:t>
            </w:r>
          </w:p>
        </w:tc>
        <w:tc>
          <w:tcPr>
            <w:tcW w:w="1737" w:type="dxa"/>
          </w:tcPr>
          <w:p w14:paraId="7FBCB787" w14:textId="77777777" w:rsidR="006A6326" w:rsidRDefault="006A6326">
            <w:pPr>
              <w:pStyle w:val="TableParagraph"/>
              <w:spacing w:before="1"/>
              <w:rPr>
                <w:sz w:val="35"/>
              </w:rPr>
            </w:pPr>
          </w:p>
          <w:p w14:paraId="05D9B666" w14:textId="77777777" w:rsidR="006A6326" w:rsidRDefault="00EE743D">
            <w:pPr>
              <w:pStyle w:val="TableParagraph"/>
              <w:ind w:right="108"/>
              <w:jc w:val="right"/>
            </w:pPr>
            <w:r>
              <w:t>Per</w:t>
            </w:r>
            <w:r>
              <w:rPr>
                <w:spacing w:val="1"/>
              </w:rPr>
              <w:t xml:space="preserve"> </w:t>
            </w:r>
            <w:r>
              <w:rPr>
                <w:spacing w:val="-2"/>
              </w:rPr>
              <w:t>Application</w:t>
            </w:r>
          </w:p>
        </w:tc>
      </w:tr>
      <w:tr w:rsidR="006A6326" w14:paraId="466C0290" w14:textId="77777777">
        <w:trPr>
          <w:trHeight w:val="534"/>
        </w:trPr>
        <w:tc>
          <w:tcPr>
            <w:tcW w:w="1109" w:type="dxa"/>
            <w:vMerge/>
            <w:tcBorders>
              <w:top w:val="nil"/>
            </w:tcBorders>
            <w:shd w:val="clear" w:color="auto" w:fill="E7E6E6"/>
            <w:textDirection w:val="btLr"/>
          </w:tcPr>
          <w:p w14:paraId="39E1DAFE" w14:textId="77777777" w:rsidR="006A6326" w:rsidRDefault="006A6326">
            <w:pPr>
              <w:rPr>
                <w:sz w:val="2"/>
                <w:szCs w:val="2"/>
              </w:rPr>
            </w:pPr>
          </w:p>
        </w:tc>
        <w:tc>
          <w:tcPr>
            <w:tcW w:w="754" w:type="dxa"/>
          </w:tcPr>
          <w:p w14:paraId="289B0D21" w14:textId="77777777" w:rsidR="006A6326" w:rsidRDefault="00EE743D">
            <w:pPr>
              <w:pStyle w:val="TableParagraph"/>
              <w:spacing w:before="145"/>
              <w:ind w:left="125"/>
            </w:pPr>
            <w:r>
              <w:rPr>
                <w:spacing w:val="-2"/>
              </w:rPr>
              <w:t>4.3.2</w:t>
            </w:r>
          </w:p>
        </w:tc>
        <w:tc>
          <w:tcPr>
            <w:tcW w:w="1953" w:type="dxa"/>
          </w:tcPr>
          <w:p w14:paraId="5F537012" w14:textId="77777777" w:rsidR="006A6326" w:rsidRDefault="00EE743D">
            <w:pPr>
              <w:pStyle w:val="TableParagraph"/>
              <w:spacing w:line="260" w:lineRule="exact"/>
              <w:ind w:left="218"/>
            </w:pPr>
            <w:r>
              <w:rPr>
                <w:spacing w:val="-4"/>
              </w:rPr>
              <w:t xml:space="preserve">Construction </w:t>
            </w:r>
            <w:r>
              <w:rPr>
                <w:spacing w:val="-2"/>
              </w:rPr>
              <w:t>Agreement</w:t>
            </w:r>
          </w:p>
        </w:tc>
        <w:tc>
          <w:tcPr>
            <w:tcW w:w="3084" w:type="dxa"/>
          </w:tcPr>
          <w:p w14:paraId="1EFF4E83" w14:textId="77777777" w:rsidR="006A6326" w:rsidRDefault="00EE743D">
            <w:pPr>
              <w:pStyle w:val="TableParagraph"/>
              <w:spacing w:before="5" w:line="252" w:lineRule="exact"/>
              <w:ind w:left="164"/>
            </w:pPr>
            <w:r>
              <w:t>As</w:t>
            </w:r>
            <w:r>
              <w:rPr>
                <w:spacing w:val="-2"/>
              </w:rPr>
              <w:t xml:space="preserve"> </w:t>
            </w:r>
            <w:r>
              <w:t>set</w:t>
            </w:r>
            <w:r>
              <w:rPr>
                <w:spacing w:val="-1"/>
              </w:rPr>
              <w:t xml:space="preserve"> </w:t>
            </w:r>
            <w:r>
              <w:t>out</w:t>
            </w:r>
            <w:r>
              <w:rPr>
                <w:spacing w:val="-1"/>
              </w:rPr>
              <w:t xml:space="preserve"> </w:t>
            </w:r>
            <w:r>
              <w:t>in</w:t>
            </w:r>
            <w:r>
              <w:rPr>
                <w:spacing w:val="-1"/>
              </w:rPr>
              <w:t xml:space="preserve"> </w:t>
            </w:r>
            <w:r>
              <w:t>Table</w:t>
            </w:r>
            <w:r>
              <w:rPr>
                <w:spacing w:val="-2"/>
              </w:rPr>
              <w:t xml:space="preserve"> </w:t>
            </w:r>
            <w:r>
              <w:t>4.2.1</w:t>
            </w:r>
            <w:r>
              <w:rPr>
                <w:spacing w:val="-3"/>
              </w:rPr>
              <w:t xml:space="preserve"> </w:t>
            </w:r>
            <w:r>
              <w:rPr>
                <w:spacing w:val="-5"/>
              </w:rPr>
              <w:t>to</w:t>
            </w:r>
          </w:p>
          <w:p w14:paraId="4373C79D" w14:textId="77777777" w:rsidR="006A6326" w:rsidRDefault="00EE743D">
            <w:pPr>
              <w:pStyle w:val="TableParagraph"/>
              <w:spacing w:line="252" w:lineRule="exact"/>
              <w:ind w:left="108"/>
            </w:pPr>
            <w:r>
              <w:t>4.2.4</w:t>
            </w:r>
            <w:r>
              <w:rPr>
                <w:spacing w:val="-2"/>
              </w:rPr>
              <w:t xml:space="preserve"> inclusive</w:t>
            </w:r>
          </w:p>
        </w:tc>
        <w:tc>
          <w:tcPr>
            <w:tcW w:w="1737" w:type="dxa"/>
          </w:tcPr>
          <w:p w14:paraId="4BBDAB93" w14:textId="77777777" w:rsidR="006A6326" w:rsidRDefault="00EE743D">
            <w:pPr>
              <w:pStyle w:val="TableParagraph"/>
              <w:spacing w:before="145"/>
              <w:ind w:right="108"/>
              <w:jc w:val="right"/>
            </w:pPr>
            <w:r>
              <w:t>Per</w:t>
            </w:r>
            <w:r>
              <w:rPr>
                <w:spacing w:val="1"/>
              </w:rPr>
              <w:t xml:space="preserve"> </w:t>
            </w:r>
            <w:r>
              <w:rPr>
                <w:spacing w:val="-2"/>
              </w:rPr>
              <w:t>Application</w:t>
            </w:r>
          </w:p>
        </w:tc>
      </w:tr>
      <w:tr w:rsidR="006A6326" w14:paraId="17D1631A" w14:textId="77777777">
        <w:trPr>
          <w:trHeight w:val="535"/>
        </w:trPr>
        <w:tc>
          <w:tcPr>
            <w:tcW w:w="1109" w:type="dxa"/>
            <w:vMerge/>
            <w:tcBorders>
              <w:top w:val="nil"/>
            </w:tcBorders>
            <w:shd w:val="clear" w:color="auto" w:fill="E7E6E6"/>
            <w:textDirection w:val="btLr"/>
          </w:tcPr>
          <w:p w14:paraId="38AB3830" w14:textId="77777777" w:rsidR="006A6326" w:rsidRDefault="006A6326">
            <w:pPr>
              <w:rPr>
                <w:sz w:val="2"/>
                <w:szCs w:val="2"/>
              </w:rPr>
            </w:pPr>
          </w:p>
        </w:tc>
        <w:tc>
          <w:tcPr>
            <w:tcW w:w="7528" w:type="dxa"/>
            <w:gridSpan w:val="4"/>
            <w:shd w:val="clear" w:color="auto" w:fill="E7E6E6"/>
          </w:tcPr>
          <w:p w14:paraId="1B97562B" w14:textId="77777777" w:rsidR="006A6326" w:rsidRDefault="00EE743D">
            <w:pPr>
              <w:pStyle w:val="TableParagraph"/>
              <w:spacing w:line="260" w:lineRule="exact"/>
              <w:ind w:left="204" w:right="218"/>
              <w:rPr>
                <w:b/>
              </w:rPr>
            </w:pPr>
            <w:r>
              <w:rPr>
                <w:b/>
              </w:rPr>
              <w:t>Revision</w:t>
            </w:r>
            <w:r>
              <w:rPr>
                <w:b/>
                <w:spacing w:val="-5"/>
              </w:rPr>
              <w:t xml:space="preserve"> </w:t>
            </w:r>
            <w:r>
              <w:rPr>
                <w:b/>
              </w:rPr>
              <w:t>of</w:t>
            </w:r>
            <w:r>
              <w:rPr>
                <w:b/>
                <w:spacing w:val="-5"/>
              </w:rPr>
              <w:t xml:space="preserve"> </w:t>
            </w:r>
            <w:r>
              <w:rPr>
                <w:b/>
              </w:rPr>
              <w:t>Draft</w:t>
            </w:r>
            <w:r>
              <w:rPr>
                <w:b/>
                <w:spacing w:val="-6"/>
              </w:rPr>
              <w:t xml:space="preserve"> </w:t>
            </w:r>
            <w:r>
              <w:rPr>
                <w:b/>
              </w:rPr>
              <w:t>Approved</w:t>
            </w:r>
            <w:r>
              <w:rPr>
                <w:b/>
                <w:spacing w:val="-5"/>
              </w:rPr>
              <w:t xml:space="preserve"> </w:t>
            </w:r>
            <w:r>
              <w:rPr>
                <w:b/>
              </w:rPr>
              <w:t>Plan</w:t>
            </w:r>
            <w:r>
              <w:rPr>
                <w:b/>
                <w:spacing w:val="-6"/>
              </w:rPr>
              <w:t xml:space="preserve"> </w:t>
            </w:r>
            <w:r>
              <w:rPr>
                <w:b/>
              </w:rPr>
              <w:t>and/or</w:t>
            </w:r>
            <w:r>
              <w:rPr>
                <w:b/>
                <w:spacing w:val="-5"/>
              </w:rPr>
              <w:t xml:space="preserve"> </w:t>
            </w:r>
            <w:r>
              <w:rPr>
                <w:b/>
              </w:rPr>
              <w:t>Draft</w:t>
            </w:r>
            <w:r>
              <w:rPr>
                <w:b/>
                <w:spacing w:val="-4"/>
              </w:rPr>
              <w:t xml:space="preserve"> </w:t>
            </w:r>
            <w:r>
              <w:rPr>
                <w:b/>
              </w:rPr>
              <w:t>Plan</w:t>
            </w:r>
            <w:r>
              <w:rPr>
                <w:b/>
                <w:spacing w:val="-8"/>
              </w:rPr>
              <w:t xml:space="preserve"> </w:t>
            </w:r>
            <w:r>
              <w:rPr>
                <w:b/>
              </w:rPr>
              <w:t>Conditions</w:t>
            </w:r>
            <w:r>
              <w:rPr>
                <w:b/>
                <w:spacing w:val="-4"/>
              </w:rPr>
              <w:t xml:space="preserve"> </w:t>
            </w:r>
            <w:r>
              <w:rPr>
                <w:b/>
              </w:rPr>
              <w:t>Requested by Applicant</w:t>
            </w:r>
          </w:p>
        </w:tc>
      </w:tr>
      <w:tr w:rsidR="006A6326" w14:paraId="48058FF5" w14:textId="77777777">
        <w:trPr>
          <w:trHeight w:val="794"/>
        </w:trPr>
        <w:tc>
          <w:tcPr>
            <w:tcW w:w="1109" w:type="dxa"/>
            <w:vMerge/>
            <w:tcBorders>
              <w:top w:val="nil"/>
            </w:tcBorders>
            <w:shd w:val="clear" w:color="auto" w:fill="E7E6E6"/>
            <w:textDirection w:val="btLr"/>
          </w:tcPr>
          <w:p w14:paraId="56D387C1" w14:textId="77777777" w:rsidR="006A6326" w:rsidRDefault="006A6326">
            <w:pPr>
              <w:rPr>
                <w:sz w:val="2"/>
                <w:szCs w:val="2"/>
              </w:rPr>
            </w:pPr>
          </w:p>
        </w:tc>
        <w:tc>
          <w:tcPr>
            <w:tcW w:w="754" w:type="dxa"/>
          </w:tcPr>
          <w:p w14:paraId="0C0BD082" w14:textId="77777777" w:rsidR="006A6326" w:rsidRDefault="006A6326">
            <w:pPr>
              <w:pStyle w:val="TableParagraph"/>
              <w:spacing w:before="10"/>
              <w:rPr>
                <w:sz w:val="23"/>
              </w:rPr>
            </w:pPr>
          </w:p>
          <w:p w14:paraId="3C4AB317" w14:textId="77777777" w:rsidR="006A6326" w:rsidRDefault="00EE743D">
            <w:pPr>
              <w:pStyle w:val="TableParagraph"/>
              <w:ind w:left="122"/>
            </w:pPr>
            <w:r>
              <w:rPr>
                <w:spacing w:val="-2"/>
              </w:rPr>
              <w:t>4.4.1</w:t>
            </w:r>
          </w:p>
        </w:tc>
        <w:tc>
          <w:tcPr>
            <w:tcW w:w="1953" w:type="dxa"/>
          </w:tcPr>
          <w:p w14:paraId="18C5451C" w14:textId="77777777" w:rsidR="006A6326" w:rsidRDefault="00EE743D">
            <w:pPr>
              <w:pStyle w:val="TableParagraph"/>
              <w:spacing w:before="15" w:line="244" w:lineRule="auto"/>
              <w:ind w:left="218"/>
            </w:pPr>
            <w:r>
              <w:t>Minor</w:t>
            </w:r>
            <w:r>
              <w:rPr>
                <w:spacing w:val="-14"/>
              </w:rPr>
              <w:t xml:space="preserve"> </w:t>
            </w:r>
            <w:r>
              <w:t>(does</w:t>
            </w:r>
            <w:r>
              <w:rPr>
                <w:spacing w:val="-14"/>
              </w:rPr>
              <w:t xml:space="preserve"> </w:t>
            </w:r>
            <w:r>
              <w:t xml:space="preserve">not </w:t>
            </w:r>
            <w:r>
              <w:rPr>
                <w:spacing w:val="-2"/>
              </w:rPr>
              <w:t>require</w:t>
            </w:r>
            <w:r>
              <w:rPr>
                <w:spacing w:val="-5"/>
              </w:rPr>
              <w:t xml:space="preserve"> </w:t>
            </w:r>
            <w:r>
              <w:rPr>
                <w:spacing w:val="-2"/>
              </w:rPr>
              <w:t xml:space="preserve">report </w:t>
            </w:r>
            <w:r>
              <w:rPr>
                <w:spacing w:val="-5"/>
              </w:rPr>
              <w:t>to</w:t>
            </w:r>
          </w:p>
          <w:p w14:paraId="62F90F26" w14:textId="77777777" w:rsidR="006A6326" w:rsidRDefault="00EE743D">
            <w:pPr>
              <w:pStyle w:val="TableParagraph"/>
              <w:spacing w:before="5" w:line="238" w:lineRule="exact"/>
              <w:ind w:left="218"/>
            </w:pPr>
            <w:r>
              <w:rPr>
                <w:spacing w:val="-2"/>
              </w:rPr>
              <w:t>Committee)</w:t>
            </w:r>
          </w:p>
        </w:tc>
        <w:tc>
          <w:tcPr>
            <w:tcW w:w="3084" w:type="dxa"/>
          </w:tcPr>
          <w:p w14:paraId="07C705B1" w14:textId="77777777" w:rsidR="006A6326" w:rsidRDefault="006A6326">
            <w:pPr>
              <w:pStyle w:val="TableParagraph"/>
              <w:rPr>
                <w:sz w:val="23"/>
              </w:rPr>
            </w:pPr>
          </w:p>
          <w:p w14:paraId="79320574" w14:textId="68F315AD" w:rsidR="006A6326" w:rsidRDefault="00EE743D">
            <w:pPr>
              <w:pStyle w:val="TableParagraph"/>
              <w:ind w:right="1237"/>
              <w:jc w:val="right"/>
            </w:pPr>
            <w:r>
              <w:rPr>
                <w:spacing w:val="-2"/>
              </w:rPr>
              <w:t>$7,</w:t>
            </w:r>
            <w:r w:rsidR="00167747">
              <w:rPr>
                <w:spacing w:val="-2"/>
              </w:rPr>
              <w:t>318</w:t>
            </w:r>
          </w:p>
        </w:tc>
        <w:tc>
          <w:tcPr>
            <w:tcW w:w="1737" w:type="dxa"/>
          </w:tcPr>
          <w:p w14:paraId="0F082F26" w14:textId="77777777" w:rsidR="006A6326" w:rsidRDefault="00EE743D">
            <w:pPr>
              <w:pStyle w:val="TableParagraph"/>
              <w:spacing w:before="147" w:line="244" w:lineRule="auto"/>
              <w:ind w:left="217" w:right="382"/>
            </w:pPr>
            <w:r>
              <w:rPr>
                <w:spacing w:val="-4"/>
              </w:rPr>
              <w:t>Per Application</w:t>
            </w:r>
          </w:p>
        </w:tc>
      </w:tr>
      <w:tr w:rsidR="006A6326" w14:paraId="72AEB1C3" w14:textId="77777777">
        <w:trPr>
          <w:trHeight w:val="794"/>
        </w:trPr>
        <w:tc>
          <w:tcPr>
            <w:tcW w:w="1109" w:type="dxa"/>
            <w:vMerge/>
            <w:tcBorders>
              <w:top w:val="nil"/>
            </w:tcBorders>
            <w:shd w:val="clear" w:color="auto" w:fill="E7E6E6"/>
            <w:textDirection w:val="btLr"/>
          </w:tcPr>
          <w:p w14:paraId="18708AF7" w14:textId="77777777" w:rsidR="006A6326" w:rsidRDefault="006A6326">
            <w:pPr>
              <w:rPr>
                <w:sz w:val="2"/>
                <w:szCs w:val="2"/>
              </w:rPr>
            </w:pPr>
          </w:p>
        </w:tc>
        <w:tc>
          <w:tcPr>
            <w:tcW w:w="754" w:type="dxa"/>
          </w:tcPr>
          <w:p w14:paraId="308FDADB" w14:textId="77777777" w:rsidR="006A6326" w:rsidRDefault="006A6326">
            <w:pPr>
              <w:pStyle w:val="TableParagraph"/>
              <w:spacing w:before="10"/>
              <w:rPr>
                <w:sz w:val="23"/>
              </w:rPr>
            </w:pPr>
          </w:p>
          <w:p w14:paraId="19CBD515" w14:textId="77777777" w:rsidR="006A6326" w:rsidRDefault="00EE743D">
            <w:pPr>
              <w:pStyle w:val="TableParagraph"/>
              <w:ind w:left="122"/>
            </w:pPr>
            <w:r>
              <w:rPr>
                <w:spacing w:val="-2"/>
              </w:rPr>
              <w:t>4.4.2</w:t>
            </w:r>
          </w:p>
        </w:tc>
        <w:tc>
          <w:tcPr>
            <w:tcW w:w="1953" w:type="dxa"/>
          </w:tcPr>
          <w:p w14:paraId="3BBA5215" w14:textId="77777777" w:rsidR="006A6326" w:rsidRDefault="00EE743D">
            <w:pPr>
              <w:pStyle w:val="TableParagraph"/>
              <w:spacing w:line="260" w:lineRule="exact"/>
              <w:ind w:left="218"/>
            </w:pPr>
            <w:r>
              <w:rPr>
                <w:spacing w:val="-2"/>
              </w:rPr>
              <w:t>Major</w:t>
            </w:r>
            <w:r>
              <w:rPr>
                <w:spacing w:val="-13"/>
              </w:rPr>
              <w:t xml:space="preserve"> </w:t>
            </w:r>
            <w:r>
              <w:rPr>
                <w:spacing w:val="-2"/>
              </w:rPr>
              <w:t xml:space="preserve">(requires </w:t>
            </w:r>
            <w:r>
              <w:t xml:space="preserve">report to </w:t>
            </w:r>
            <w:r>
              <w:rPr>
                <w:spacing w:val="-2"/>
              </w:rPr>
              <w:t>Committee)</w:t>
            </w:r>
          </w:p>
        </w:tc>
        <w:tc>
          <w:tcPr>
            <w:tcW w:w="3084" w:type="dxa"/>
          </w:tcPr>
          <w:p w14:paraId="75EBC618" w14:textId="77777777" w:rsidR="006A6326" w:rsidRDefault="006A6326">
            <w:pPr>
              <w:pStyle w:val="TableParagraph"/>
              <w:rPr>
                <w:sz w:val="23"/>
              </w:rPr>
            </w:pPr>
          </w:p>
          <w:p w14:paraId="711B7815" w14:textId="5093807D" w:rsidR="006A6326" w:rsidRDefault="00EE743D">
            <w:pPr>
              <w:pStyle w:val="TableParagraph"/>
              <w:ind w:right="1184"/>
              <w:jc w:val="right"/>
            </w:pPr>
            <w:r>
              <w:rPr>
                <w:spacing w:val="-2"/>
              </w:rPr>
              <w:t>$2</w:t>
            </w:r>
            <w:r w:rsidR="00167747">
              <w:rPr>
                <w:spacing w:val="-2"/>
              </w:rPr>
              <w:t>1,316</w:t>
            </w:r>
          </w:p>
        </w:tc>
        <w:tc>
          <w:tcPr>
            <w:tcW w:w="1737" w:type="dxa"/>
          </w:tcPr>
          <w:p w14:paraId="45DAB716" w14:textId="77777777" w:rsidR="006A6326" w:rsidRDefault="00EE743D">
            <w:pPr>
              <w:pStyle w:val="TableParagraph"/>
              <w:spacing w:before="147" w:line="244" w:lineRule="auto"/>
              <w:ind w:left="217" w:right="382"/>
            </w:pPr>
            <w:r>
              <w:rPr>
                <w:spacing w:val="-4"/>
              </w:rPr>
              <w:t>Per Application</w:t>
            </w:r>
          </w:p>
        </w:tc>
      </w:tr>
    </w:tbl>
    <w:p w14:paraId="32E67FD3" w14:textId="77777777" w:rsidR="006A6326" w:rsidRDefault="006A6326">
      <w:pPr>
        <w:pStyle w:val="BodyText"/>
        <w:spacing w:before="5"/>
        <w:rPr>
          <w:sz w:val="13"/>
        </w:rPr>
      </w:pPr>
    </w:p>
    <w:p w14:paraId="4FC29067" w14:textId="77777777" w:rsidR="006A6326" w:rsidRDefault="00EE743D">
      <w:pPr>
        <w:pStyle w:val="ListParagraph"/>
        <w:numPr>
          <w:ilvl w:val="2"/>
          <w:numId w:val="3"/>
        </w:numPr>
        <w:tabs>
          <w:tab w:val="left" w:pos="3441"/>
        </w:tabs>
        <w:spacing w:before="92" w:line="244" w:lineRule="auto"/>
        <w:ind w:right="1240"/>
      </w:pPr>
      <w:r>
        <w:t>Unit</w:t>
      </w:r>
      <w:r>
        <w:rPr>
          <w:spacing w:val="-6"/>
        </w:rPr>
        <w:t xml:space="preserve"> </w:t>
      </w:r>
      <w:r>
        <w:t>fee</w:t>
      </w:r>
      <w:r>
        <w:rPr>
          <w:spacing w:val="-5"/>
        </w:rPr>
        <w:t xml:space="preserve"> </w:t>
      </w:r>
      <w:r>
        <w:t>is</w:t>
      </w:r>
      <w:r>
        <w:rPr>
          <w:spacing w:val="-6"/>
        </w:rPr>
        <w:t xml:space="preserve"> </w:t>
      </w:r>
      <w:r>
        <w:t>for</w:t>
      </w:r>
      <w:r>
        <w:rPr>
          <w:spacing w:val="-6"/>
        </w:rPr>
        <w:t xml:space="preserve"> </w:t>
      </w:r>
      <w:r>
        <w:t>single</w:t>
      </w:r>
      <w:r>
        <w:rPr>
          <w:spacing w:val="-4"/>
        </w:rPr>
        <w:t xml:space="preserve"> </w:t>
      </w:r>
      <w:r>
        <w:t>detached,</w:t>
      </w:r>
      <w:r>
        <w:rPr>
          <w:spacing w:val="-3"/>
        </w:rPr>
        <w:t xml:space="preserve"> </w:t>
      </w:r>
      <w:r>
        <w:t>semi-detached</w:t>
      </w:r>
      <w:r>
        <w:rPr>
          <w:spacing w:val="-4"/>
        </w:rPr>
        <w:t xml:space="preserve"> </w:t>
      </w:r>
      <w:r>
        <w:t>and</w:t>
      </w:r>
      <w:r>
        <w:rPr>
          <w:spacing w:val="-7"/>
        </w:rPr>
        <w:t xml:space="preserve"> </w:t>
      </w:r>
      <w:r>
        <w:t>freehold</w:t>
      </w:r>
      <w:r>
        <w:rPr>
          <w:spacing w:val="-6"/>
        </w:rPr>
        <w:t xml:space="preserve"> </w:t>
      </w:r>
      <w:r>
        <w:t>townhouses</w:t>
      </w:r>
      <w:r>
        <w:rPr>
          <w:spacing w:val="-3"/>
        </w:rPr>
        <w:t xml:space="preserve"> </w:t>
      </w:r>
      <w:r>
        <w:t>only. Fees for all other unit types are collected at Site Plan.</w:t>
      </w:r>
    </w:p>
    <w:p w14:paraId="762A9595" w14:textId="77777777" w:rsidR="006A6326" w:rsidRDefault="00EE743D">
      <w:pPr>
        <w:pStyle w:val="ListParagraph"/>
        <w:numPr>
          <w:ilvl w:val="2"/>
          <w:numId w:val="3"/>
        </w:numPr>
        <w:tabs>
          <w:tab w:val="left" w:pos="3441"/>
        </w:tabs>
        <w:spacing w:line="244" w:lineRule="auto"/>
        <w:ind w:right="1148"/>
      </w:pPr>
      <w:r>
        <w:t>Where a</w:t>
      </w:r>
      <w:r>
        <w:rPr>
          <w:spacing w:val="-1"/>
        </w:rPr>
        <w:t xml:space="preserve"> </w:t>
      </w:r>
      <w:r>
        <w:t>subdivision</w:t>
      </w:r>
      <w:r>
        <w:rPr>
          <w:spacing w:val="-3"/>
        </w:rPr>
        <w:t xml:space="preserve"> </w:t>
      </w:r>
      <w:r>
        <w:t>phasing plan</w:t>
      </w:r>
      <w:r>
        <w:rPr>
          <w:spacing w:val="-1"/>
        </w:rPr>
        <w:t xml:space="preserve"> </w:t>
      </w:r>
      <w:r>
        <w:t>has</w:t>
      </w:r>
      <w:r>
        <w:rPr>
          <w:spacing w:val="-1"/>
        </w:rPr>
        <w:t xml:space="preserve"> </w:t>
      </w:r>
      <w:r>
        <w:t>been</w:t>
      </w:r>
      <w:r>
        <w:rPr>
          <w:spacing w:val="-3"/>
        </w:rPr>
        <w:t xml:space="preserve"> </w:t>
      </w:r>
      <w:r>
        <w:t>submitted</w:t>
      </w:r>
      <w:r>
        <w:rPr>
          <w:spacing w:val="-1"/>
        </w:rPr>
        <w:t xml:space="preserve"> </w:t>
      </w:r>
      <w:r>
        <w:t>with</w:t>
      </w:r>
      <w:r>
        <w:rPr>
          <w:spacing w:val="-3"/>
        </w:rPr>
        <w:t xml:space="preserve"> </w:t>
      </w:r>
      <w:r>
        <w:t>the application for draft approval of a plan of subdivision, the Calculated Fee in Section 4.2.1 to 4.2.4, both inclusive, shall be calculated based on each phase separately, not cumulatively.</w:t>
      </w:r>
      <w:r>
        <w:rPr>
          <w:spacing w:val="40"/>
        </w:rPr>
        <w:t xml:space="preserve"> </w:t>
      </w:r>
      <w:r>
        <w:t>Payment</w:t>
      </w:r>
      <w:r>
        <w:rPr>
          <w:spacing w:val="-1"/>
        </w:rPr>
        <w:t xml:space="preserve"> </w:t>
      </w:r>
      <w:r>
        <w:t>for</w:t>
      </w:r>
      <w:r>
        <w:rPr>
          <w:spacing w:val="-4"/>
        </w:rPr>
        <w:t xml:space="preserve"> </w:t>
      </w:r>
      <w:r>
        <w:t>each</w:t>
      </w:r>
      <w:r>
        <w:rPr>
          <w:spacing w:val="-2"/>
        </w:rPr>
        <w:t xml:space="preserve"> </w:t>
      </w:r>
      <w:r>
        <w:t>phase</w:t>
      </w:r>
      <w:r>
        <w:rPr>
          <w:spacing w:val="-4"/>
        </w:rPr>
        <w:t xml:space="preserve"> </w:t>
      </w:r>
      <w:r>
        <w:t>will</w:t>
      </w:r>
      <w:r>
        <w:rPr>
          <w:spacing w:val="-1"/>
        </w:rPr>
        <w:t xml:space="preserve"> </w:t>
      </w:r>
      <w:r>
        <w:t>be</w:t>
      </w:r>
      <w:r>
        <w:rPr>
          <w:spacing w:val="-4"/>
        </w:rPr>
        <w:t xml:space="preserve"> </w:t>
      </w:r>
      <w:r>
        <w:t>collected</w:t>
      </w:r>
      <w:r>
        <w:rPr>
          <w:spacing w:val="-2"/>
        </w:rPr>
        <w:t xml:space="preserve"> </w:t>
      </w:r>
      <w:r>
        <w:t>at</w:t>
      </w:r>
      <w:r>
        <w:rPr>
          <w:spacing w:val="-4"/>
        </w:rPr>
        <w:t xml:space="preserve"> </w:t>
      </w:r>
      <w:r>
        <w:t>the</w:t>
      </w:r>
      <w:r>
        <w:rPr>
          <w:spacing w:val="-4"/>
        </w:rPr>
        <w:t xml:space="preserve"> </w:t>
      </w:r>
      <w:r>
        <w:t>time</w:t>
      </w:r>
      <w:r>
        <w:rPr>
          <w:spacing w:val="-4"/>
        </w:rPr>
        <w:t xml:space="preserve"> </w:t>
      </w:r>
      <w:r>
        <w:t>of</w:t>
      </w:r>
      <w:r>
        <w:rPr>
          <w:spacing w:val="-4"/>
        </w:rPr>
        <w:t xml:space="preserve"> </w:t>
      </w:r>
      <w:r>
        <w:t>the</w:t>
      </w:r>
      <w:r>
        <w:rPr>
          <w:spacing w:val="-4"/>
        </w:rPr>
        <w:t xml:space="preserve"> </w:t>
      </w:r>
      <w:r>
        <w:t>first engineering technical file or drawing submission.</w:t>
      </w:r>
    </w:p>
    <w:p w14:paraId="5AB970FC" w14:textId="77777777" w:rsidR="006A6326" w:rsidRDefault="006A6326">
      <w:pPr>
        <w:pStyle w:val="BodyText"/>
        <w:spacing w:before="7"/>
        <w:rPr>
          <w:sz w:val="9"/>
        </w:rPr>
      </w:pPr>
    </w:p>
    <w:p w14:paraId="17305721" w14:textId="77777777" w:rsidR="006A6326" w:rsidRDefault="00EE743D">
      <w:pPr>
        <w:pStyle w:val="BodyText"/>
        <w:spacing w:before="92"/>
        <w:ind w:right="114"/>
        <w:jc w:val="right"/>
      </w:pPr>
      <w:r>
        <w:t>P.</w:t>
      </w:r>
      <w:r>
        <w:rPr>
          <w:spacing w:val="-3"/>
        </w:rPr>
        <w:t xml:space="preserve"> </w:t>
      </w:r>
      <w:r>
        <w:t>3</w:t>
      </w:r>
      <w:r>
        <w:rPr>
          <w:spacing w:val="-3"/>
        </w:rPr>
        <w:t xml:space="preserve"> </w:t>
      </w:r>
      <w:r>
        <w:t>Schedule</w:t>
      </w:r>
      <w:r>
        <w:rPr>
          <w:spacing w:val="-4"/>
        </w:rPr>
        <w:t xml:space="preserve"> </w:t>
      </w:r>
      <w:r>
        <w:rPr>
          <w:spacing w:val="-5"/>
        </w:rPr>
        <w:t>“A”</w:t>
      </w:r>
    </w:p>
    <w:p w14:paraId="348B4FD3" w14:textId="77777777" w:rsidR="006A6326" w:rsidRDefault="006A6326">
      <w:pPr>
        <w:jc w:val="right"/>
        <w:sectPr w:rsidR="006A6326">
          <w:pgSz w:w="12240" w:h="20160"/>
          <w:pgMar w:top="900" w:right="260" w:bottom="0" w:left="520" w:header="704" w:footer="0" w:gutter="0"/>
          <w:cols w:space="720"/>
        </w:sectPr>
      </w:pPr>
    </w:p>
    <w:p w14:paraId="5F822C64" w14:textId="77777777" w:rsidR="006A6326" w:rsidRDefault="006A6326">
      <w:pPr>
        <w:pStyle w:val="BodyText"/>
        <w:spacing w:before="1"/>
        <w:rPr>
          <w:sz w:val="24"/>
        </w:rPr>
      </w:pPr>
    </w:p>
    <w:tbl>
      <w:tblPr>
        <w:tblW w:w="0" w:type="auto"/>
        <w:tblInd w:w="2168" w:type="dxa"/>
        <w:tblBorders>
          <w:top w:val="single" w:sz="2" w:space="0" w:color="7D7D7D"/>
          <w:left w:val="single" w:sz="2" w:space="0" w:color="7D7D7D"/>
          <w:bottom w:val="single" w:sz="2" w:space="0" w:color="7D7D7D"/>
          <w:right w:val="single" w:sz="2" w:space="0" w:color="7D7D7D"/>
          <w:insideH w:val="single" w:sz="2" w:space="0" w:color="7D7D7D"/>
          <w:insideV w:val="single" w:sz="2" w:space="0" w:color="7D7D7D"/>
        </w:tblBorders>
        <w:tblLayout w:type="fixed"/>
        <w:tblCellMar>
          <w:left w:w="0" w:type="dxa"/>
          <w:right w:w="0" w:type="dxa"/>
        </w:tblCellMar>
        <w:tblLook w:val="01E0" w:firstRow="1" w:lastRow="1" w:firstColumn="1" w:lastColumn="1" w:noHBand="0" w:noVBand="0"/>
      </w:tblPr>
      <w:tblGrid>
        <w:gridCol w:w="859"/>
        <w:gridCol w:w="4153"/>
        <w:gridCol w:w="1877"/>
        <w:gridCol w:w="1752"/>
      </w:tblGrid>
      <w:tr w:rsidR="006A6326" w14:paraId="4E20477E" w14:textId="77777777">
        <w:trPr>
          <w:trHeight w:val="431"/>
        </w:trPr>
        <w:tc>
          <w:tcPr>
            <w:tcW w:w="5012" w:type="dxa"/>
            <w:gridSpan w:val="2"/>
            <w:shd w:val="clear" w:color="auto" w:fill="E7E6E6"/>
          </w:tcPr>
          <w:p w14:paraId="1FEDD0E5" w14:textId="77777777" w:rsidR="006A6326" w:rsidRDefault="00EE743D">
            <w:pPr>
              <w:pStyle w:val="TableParagraph"/>
              <w:spacing w:before="104"/>
              <w:ind w:left="218"/>
              <w:rPr>
                <w:b/>
              </w:rPr>
            </w:pPr>
            <w:r>
              <w:rPr>
                <w:b/>
              </w:rPr>
              <w:t>Table</w:t>
            </w:r>
            <w:r>
              <w:rPr>
                <w:b/>
                <w:spacing w:val="-1"/>
              </w:rPr>
              <w:t xml:space="preserve"> </w:t>
            </w:r>
            <w:r>
              <w:rPr>
                <w:b/>
              </w:rPr>
              <w:t>5:</w:t>
            </w:r>
            <w:r>
              <w:rPr>
                <w:b/>
                <w:spacing w:val="-2"/>
              </w:rPr>
              <w:t xml:space="preserve"> </w:t>
            </w:r>
            <w:r>
              <w:rPr>
                <w:b/>
              </w:rPr>
              <w:t>Plan</w:t>
            </w:r>
            <w:r>
              <w:rPr>
                <w:b/>
                <w:spacing w:val="-2"/>
              </w:rPr>
              <w:t xml:space="preserve"> </w:t>
            </w:r>
            <w:r>
              <w:rPr>
                <w:b/>
              </w:rPr>
              <w:t>of</w:t>
            </w:r>
            <w:r>
              <w:rPr>
                <w:b/>
                <w:spacing w:val="3"/>
              </w:rPr>
              <w:t xml:space="preserve"> </w:t>
            </w:r>
            <w:r>
              <w:rPr>
                <w:b/>
                <w:spacing w:val="-2"/>
              </w:rPr>
              <w:t>Condominium</w:t>
            </w:r>
          </w:p>
        </w:tc>
        <w:tc>
          <w:tcPr>
            <w:tcW w:w="3629" w:type="dxa"/>
            <w:gridSpan w:val="2"/>
            <w:shd w:val="clear" w:color="auto" w:fill="E7E6E6"/>
          </w:tcPr>
          <w:p w14:paraId="0173AF7F" w14:textId="77777777" w:rsidR="006A6326" w:rsidRDefault="00EE743D">
            <w:pPr>
              <w:pStyle w:val="TableParagraph"/>
              <w:spacing w:before="104"/>
              <w:ind w:left="1697" w:right="1572"/>
              <w:jc w:val="center"/>
              <w:rPr>
                <w:b/>
              </w:rPr>
            </w:pPr>
            <w:r>
              <w:rPr>
                <w:b/>
                <w:spacing w:val="-5"/>
              </w:rPr>
              <w:t>Fee</w:t>
            </w:r>
          </w:p>
        </w:tc>
      </w:tr>
      <w:tr w:rsidR="006A6326" w14:paraId="515F2343" w14:textId="77777777">
        <w:trPr>
          <w:trHeight w:val="432"/>
        </w:trPr>
        <w:tc>
          <w:tcPr>
            <w:tcW w:w="859" w:type="dxa"/>
          </w:tcPr>
          <w:p w14:paraId="47639AFE" w14:textId="77777777" w:rsidR="006A6326" w:rsidRDefault="00EE743D">
            <w:pPr>
              <w:pStyle w:val="TableParagraph"/>
              <w:spacing w:before="95"/>
              <w:ind w:right="177"/>
              <w:jc w:val="right"/>
            </w:pPr>
            <w:r>
              <w:rPr>
                <w:spacing w:val="-5"/>
              </w:rPr>
              <w:t>5.1</w:t>
            </w:r>
          </w:p>
        </w:tc>
        <w:tc>
          <w:tcPr>
            <w:tcW w:w="4153" w:type="dxa"/>
          </w:tcPr>
          <w:p w14:paraId="533DEEFE" w14:textId="77777777" w:rsidR="006A6326" w:rsidRDefault="00EE743D">
            <w:pPr>
              <w:pStyle w:val="TableParagraph"/>
              <w:spacing w:before="95"/>
              <w:ind w:left="216"/>
            </w:pPr>
            <w:r>
              <w:t>Condominium</w:t>
            </w:r>
            <w:r>
              <w:rPr>
                <w:spacing w:val="-7"/>
              </w:rPr>
              <w:t xml:space="preserve"> </w:t>
            </w:r>
            <w:r>
              <w:t>Fee</w:t>
            </w:r>
            <w:r>
              <w:rPr>
                <w:spacing w:val="-5"/>
              </w:rPr>
              <w:t xml:space="preserve"> </w:t>
            </w:r>
            <w:r>
              <w:t>(all</w:t>
            </w:r>
            <w:r>
              <w:rPr>
                <w:spacing w:val="-4"/>
              </w:rPr>
              <w:t xml:space="preserve"> </w:t>
            </w:r>
            <w:r>
              <w:rPr>
                <w:spacing w:val="-2"/>
              </w:rPr>
              <w:t>types)</w:t>
            </w:r>
          </w:p>
        </w:tc>
        <w:tc>
          <w:tcPr>
            <w:tcW w:w="1877" w:type="dxa"/>
          </w:tcPr>
          <w:p w14:paraId="0A06759F" w14:textId="45B511CD" w:rsidR="006A6326" w:rsidRDefault="00EE743D">
            <w:pPr>
              <w:pStyle w:val="TableParagraph"/>
              <w:spacing w:before="95"/>
              <w:ind w:left="559"/>
            </w:pPr>
            <w:r>
              <w:rPr>
                <w:spacing w:val="-2"/>
              </w:rPr>
              <w:t>$5</w:t>
            </w:r>
            <w:r w:rsidR="00167747">
              <w:rPr>
                <w:spacing w:val="-2"/>
              </w:rPr>
              <w:t>7,701</w:t>
            </w:r>
          </w:p>
        </w:tc>
        <w:tc>
          <w:tcPr>
            <w:tcW w:w="1752" w:type="dxa"/>
          </w:tcPr>
          <w:p w14:paraId="34DB0517" w14:textId="77777777" w:rsidR="006A6326" w:rsidRDefault="00EE743D">
            <w:pPr>
              <w:pStyle w:val="TableParagraph"/>
              <w:spacing w:before="95"/>
              <w:ind w:right="141"/>
              <w:jc w:val="right"/>
            </w:pPr>
            <w:r>
              <w:t>Per</w:t>
            </w:r>
            <w:r>
              <w:rPr>
                <w:spacing w:val="1"/>
              </w:rPr>
              <w:t xml:space="preserve"> </w:t>
            </w:r>
            <w:r>
              <w:rPr>
                <w:spacing w:val="-2"/>
              </w:rPr>
              <w:t>Application</w:t>
            </w:r>
          </w:p>
        </w:tc>
      </w:tr>
      <w:tr w:rsidR="006A6326" w14:paraId="7E31DFB6" w14:textId="77777777">
        <w:trPr>
          <w:trHeight w:val="535"/>
        </w:trPr>
        <w:tc>
          <w:tcPr>
            <w:tcW w:w="859" w:type="dxa"/>
          </w:tcPr>
          <w:p w14:paraId="49D8AE5C" w14:textId="77777777" w:rsidR="006A6326" w:rsidRDefault="00EE743D">
            <w:pPr>
              <w:pStyle w:val="TableParagraph"/>
              <w:spacing w:before="147"/>
              <w:ind w:right="177"/>
              <w:jc w:val="right"/>
            </w:pPr>
            <w:r>
              <w:rPr>
                <w:spacing w:val="-5"/>
              </w:rPr>
              <w:t>5.2</w:t>
            </w:r>
          </w:p>
        </w:tc>
        <w:tc>
          <w:tcPr>
            <w:tcW w:w="4153" w:type="dxa"/>
          </w:tcPr>
          <w:p w14:paraId="18A5E447" w14:textId="77777777" w:rsidR="006A6326" w:rsidRDefault="00EE743D">
            <w:pPr>
              <w:pStyle w:val="TableParagraph"/>
              <w:spacing w:line="262" w:lineRule="exact"/>
              <w:ind w:left="216" w:right="990"/>
            </w:pPr>
            <w:r>
              <w:t>Extension</w:t>
            </w:r>
            <w:r>
              <w:rPr>
                <w:spacing w:val="-14"/>
              </w:rPr>
              <w:t xml:space="preserve"> </w:t>
            </w:r>
            <w:r>
              <w:t>of</w:t>
            </w:r>
            <w:r>
              <w:rPr>
                <w:spacing w:val="-14"/>
              </w:rPr>
              <w:t xml:space="preserve"> </w:t>
            </w:r>
            <w:r>
              <w:t>Condominium</w:t>
            </w:r>
            <w:r>
              <w:rPr>
                <w:spacing w:val="-14"/>
              </w:rPr>
              <w:t xml:space="preserve"> </w:t>
            </w:r>
            <w:r>
              <w:t xml:space="preserve">Draft </w:t>
            </w:r>
            <w:r>
              <w:rPr>
                <w:spacing w:val="-2"/>
              </w:rPr>
              <w:t>Approval</w:t>
            </w:r>
          </w:p>
        </w:tc>
        <w:tc>
          <w:tcPr>
            <w:tcW w:w="1877" w:type="dxa"/>
          </w:tcPr>
          <w:p w14:paraId="2F333E01" w14:textId="4E78CFDF" w:rsidR="006A6326" w:rsidRDefault="00EE743D">
            <w:pPr>
              <w:pStyle w:val="TableParagraph"/>
              <w:spacing w:before="147"/>
              <w:ind w:left="612"/>
            </w:pPr>
            <w:r>
              <w:rPr>
                <w:spacing w:val="-2"/>
              </w:rPr>
              <w:t>$9,</w:t>
            </w:r>
            <w:r w:rsidR="00167747">
              <w:rPr>
                <w:spacing w:val="-2"/>
              </w:rPr>
              <w:t>280</w:t>
            </w:r>
          </w:p>
        </w:tc>
        <w:tc>
          <w:tcPr>
            <w:tcW w:w="1752" w:type="dxa"/>
          </w:tcPr>
          <w:p w14:paraId="5BDE6768" w14:textId="77777777" w:rsidR="006A6326" w:rsidRDefault="00EE743D">
            <w:pPr>
              <w:pStyle w:val="TableParagraph"/>
              <w:spacing w:before="147"/>
              <w:ind w:right="141"/>
              <w:jc w:val="right"/>
            </w:pPr>
            <w:r>
              <w:t>Per</w:t>
            </w:r>
            <w:r>
              <w:rPr>
                <w:spacing w:val="1"/>
              </w:rPr>
              <w:t xml:space="preserve"> </w:t>
            </w:r>
            <w:r>
              <w:rPr>
                <w:spacing w:val="-2"/>
              </w:rPr>
              <w:t>Application</w:t>
            </w:r>
          </w:p>
        </w:tc>
      </w:tr>
      <w:tr w:rsidR="006A6326" w14:paraId="45DB267D" w14:textId="77777777">
        <w:trPr>
          <w:trHeight w:val="1060"/>
        </w:trPr>
        <w:tc>
          <w:tcPr>
            <w:tcW w:w="859" w:type="dxa"/>
          </w:tcPr>
          <w:p w14:paraId="5A604EA3" w14:textId="77777777" w:rsidR="006A6326" w:rsidRDefault="006A6326">
            <w:pPr>
              <w:pStyle w:val="TableParagraph"/>
              <w:spacing w:before="11"/>
              <w:rPr>
                <w:sz w:val="35"/>
              </w:rPr>
            </w:pPr>
          </w:p>
          <w:p w14:paraId="3BB5B76E" w14:textId="77777777" w:rsidR="006A6326" w:rsidRDefault="00EE743D">
            <w:pPr>
              <w:pStyle w:val="TableParagraph"/>
              <w:ind w:right="177"/>
              <w:jc w:val="right"/>
            </w:pPr>
            <w:r>
              <w:rPr>
                <w:spacing w:val="-5"/>
              </w:rPr>
              <w:t>5.3</w:t>
            </w:r>
          </w:p>
        </w:tc>
        <w:tc>
          <w:tcPr>
            <w:tcW w:w="4153" w:type="dxa"/>
          </w:tcPr>
          <w:p w14:paraId="454AC63C" w14:textId="77777777" w:rsidR="006A6326" w:rsidRDefault="00EE743D">
            <w:pPr>
              <w:pStyle w:val="TableParagraph"/>
              <w:spacing w:before="5" w:line="247" w:lineRule="auto"/>
              <w:ind w:left="216" w:right="159"/>
              <w:jc w:val="both"/>
            </w:pPr>
            <w:r>
              <w:t>Revision</w:t>
            </w:r>
            <w:r>
              <w:rPr>
                <w:spacing w:val="-14"/>
              </w:rPr>
              <w:t xml:space="preserve"> </w:t>
            </w:r>
            <w:r>
              <w:t>of</w:t>
            </w:r>
            <w:r>
              <w:rPr>
                <w:spacing w:val="-14"/>
              </w:rPr>
              <w:t xml:space="preserve"> </w:t>
            </w:r>
            <w:r>
              <w:t>Condominium</w:t>
            </w:r>
            <w:r>
              <w:rPr>
                <w:spacing w:val="-14"/>
              </w:rPr>
              <w:t xml:space="preserve"> </w:t>
            </w:r>
            <w:r>
              <w:t>Draft</w:t>
            </w:r>
            <w:r>
              <w:rPr>
                <w:spacing w:val="-13"/>
              </w:rPr>
              <w:t xml:space="preserve"> </w:t>
            </w:r>
            <w:r>
              <w:t>Approved Plan or Conditions of Draft Approval</w:t>
            </w:r>
            <w:r>
              <w:rPr>
                <w:spacing w:val="40"/>
              </w:rPr>
              <w:t xml:space="preserve"> </w:t>
            </w:r>
            <w:r>
              <w:t>and Amalgamations of Multiple</w:t>
            </w:r>
          </w:p>
          <w:p w14:paraId="60A3CC61" w14:textId="77777777" w:rsidR="006A6326" w:rsidRDefault="00EE743D">
            <w:pPr>
              <w:pStyle w:val="TableParagraph"/>
              <w:spacing w:line="251" w:lineRule="exact"/>
              <w:ind w:left="216"/>
            </w:pPr>
            <w:r>
              <w:rPr>
                <w:spacing w:val="-2"/>
              </w:rPr>
              <w:t>Condominiums</w:t>
            </w:r>
          </w:p>
        </w:tc>
        <w:tc>
          <w:tcPr>
            <w:tcW w:w="1877" w:type="dxa"/>
          </w:tcPr>
          <w:p w14:paraId="06E48440" w14:textId="77777777" w:rsidR="006A6326" w:rsidRDefault="006A6326">
            <w:pPr>
              <w:pStyle w:val="TableParagraph"/>
              <w:spacing w:before="11"/>
              <w:rPr>
                <w:sz w:val="35"/>
              </w:rPr>
            </w:pPr>
          </w:p>
          <w:p w14:paraId="07B24B05" w14:textId="0BCB7528" w:rsidR="006A6326" w:rsidRDefault="00EE743D">
            <w:pPr>
              <w:pStyle w:val="TableParagraph"/>
              <w:ind w:left="559"/>
            </w:pPr>
            <w:r>
              <w:rPr>
                <w:spacing w:val="-2"/>
              </w:rPr>
              <w:t>$12,</w:t>
            </w:r>
            <w:r w:rsidR="00167747">
              <w:rPr>
                <w:spacing w:val="-2"/>
              </w:rPr>
              <w:t>521</w:t>
            </w:r>
          </w:p>
        </w:tc>
        <w:tc>
          <w:tcPr>
            <w:tcW w:w="1752" w:type="dxa"/>
          </w:tcPr>
          <w:p w14:paraId="5DF4A208" w14:textId="77777777" w:rsidR="006A6326" w:rsidRDefault="006A6326">
            <w:pPr>
              <w:pStyle w:val="TableParagraph"/>
              <w:spacing w:before="11"/>
              <w:rPr>
                <w:sz w:val="35"/>
              </w:rPr>
            </w:pPr>
          </w:p>
          <w:p w14:paraId="0CF8F4FC" w14:textId="77777777" w:rsidR="006A6326" w:rsidRDefault="00EE743D">
            <w:pPr>
              <w:pStyle w:val="TableParagraph"/>
              <w:ind w:right="141"/>
              <w:jc w:val="right"/>
            </w:pPr>
            <w:r>
              <w:t>Per</w:t>
            </w:r>
            <w:r>
              <w:rPr>
                <w:spacing w:val="1"/>
              </w:rPr>
              <w:t xml:space="preserve"> </w:t>
            </w:r>
            <w:r>
              <w:rPr>
                <w:spacing w:val="-2"/>
              </w:rPr>
              <w:t>Application</w:t>
            </w:r>
          </w:p>
        </w:tc>
      </w:tr>
    </w:tbl>
    <w:p w14:paraId="03605312" w14:textId="77777777" w:rsidR="006A6326" w:rsidRDefault="006A6326">
      <w:pPr>
        <w:pStyle w:val="BodyText"/>
        <w:spacing w:before="7"/>
      </w:pPr>
    </w:p>
    <w:tbl>
      <w:tblPr>
        <w:tblW w:w="0" w:type="auto"/>
        <w:tblInd w:w="2168" w:type="dxa"/>
        <w:tblBorders>
          <w:top w:val="single" w:sz="2" w:space="0" w:color="7D7D7D"/>
          <w:left w:val="single" w:sz="2" w:space="0" w:color="7D7D7D"/>
          <w:bottom w:val="single" w:sz="2" w:space="0" w:color="7D7D7D"/>
          <w:right w:val="single" w:sz="2" w:space="0" w:color="7D7D7D"/>
          <w:insideH w:val="single" w:sz="2" w:space="0" w:color="7D7D7D"/>
          <w:insideV w:val="single" w:sz="2" w:space="0" w:color="7D7D7D"/>
        </w:tblBorders>
        <w:tblLayout w:type="fixed"/>
        <w:tblCellMar>
          <w:left w:w="0" w:type="dxa"/>
          <w:right w:w="0" w:type="dxa"/>
        </w:tblCellMar>
        <w:tblLook w:val="01E0" w:firstRow="1" w:lastRow="1" w:firstColumn="1" w:lastColumn="1" w:noHBand="0" w:noVBand="0"/>
      </w:tblPr>
      <w:tblGrid>
        <w:gridCol w:w="756"/>
        <w:gridCol w:w="898"/>
        <w:gridCol w:w="3379"/>
        <w:gridCol w:w="1865"/>
        <w:gridCol w:w="1742"/>
      </w:tblGrid>
      <w:tr w:rsidR="006A6326" w14:paraId="39F5800E" w14:textId="77777777">
        <w:trPr>
          <w:trHeight w:val="431"/>
        </w:trPr>
        <w:tc>
          <w:tcPr>
            <w:tcW w:w="5033" w:type="dxa"/>
            <w:gridSpan w:val="3"/>
            <w:shd w:val="clear" w:color="auto" w:fill="E7E6E6"/>
          </w:tcPr>
          <w:p w14:paraId="215F7BDC" w14:textId="77777777" w:rsidR="006A6326" w:rsidRDefault="00EE743D">
            <w:pPr>
              <w:pStyle w:val="TableParagraph"/>
              <w:spacing w:before="104"/>
              <w:ind w:left="218"/>
              <w:rPr>
                <w:b/>
              </w:rPr>
            </w:pPr>
            <w:r>
              <w:rPr>
                <w:b/>
              </w:rPr>
              <w:t>Table</w:t>
            </w:r>
            <w:r>
              <w:rPr>
                <w:b/>
                <w:spacing w:val="-1"/>
              </w:rPr>
              <w:t xml:space="preserve"> </w:t>
            </w:r>
            <w:r>
              <w:rPr>
                <w:b/>
              </w:rPr>
              <w:t>6:</w:t>
            </w:r>
            <w:r>
              <w:rPr>
                <w:b/>
                <w:spacing w:val="-1"/>
              </w:rPr>
              <w:t xml:space="preserve"> </w:t>
            </w:r>
            <w:r>
              <w:rPr>
                <w:b/>
              </w:rPr>
              <w:t>Site</w:t>
            </w:r>
            <w:r>
              <w:rPr>
                <w:b/>
                <w:spacing w:val="-1"/>
              </w:rPr>
              <w:t xml:space="preserve"> </w:t>
            </w:r>
            <w:r>
              <w:rPr>
                <w:b/>
              </w:rPr>
              <w:t>Plan</w:t>
            </w:r>
            <w:r>
              <w:rPr>
                <w:b/>
                <w:spacing w:val="-1"/>
              </w:rPr>
              <w:t xml:space="preserve"> </w:t>
            </w:r>
            <w:r>
              <w:rPr>
                <w:b/>
                <w:spacing w:val="-2"/>
              </w:rPr>
              <w:t>Applications</w:t>
            </w:r>
          </w:p>
        </w:tc>
        <w:tc>
          <w:tcPr>
            <w:tcW w:w="3607" w:type="dxa"/>
            <w:gridSpan w:val="2"/>
            <w:shd w:val="clear" w:color="auto" w:fill="E7E6E6"/>
          </w:tcPr>
          <w:p w14:paraId="671F61BD" w14:textId="77777777" w:rsidR="006A6326" w:rsidRDefault="00EE743D">
            <w:pPr>
              <w:pStyle w:val="TableParagraph"/>
              <w:spacing w:before="104"/>
              <w:ind w:left="1685" w:right="1561"/>
              <w:jc w:val="center"/>
              <w:rPr>
                <w:b/>
              </w:rPr>
            </w:pPr>
            <w:r>
              <w:rPr>
                <w:b/>
                <w:spacing w:val="-5"/>
              </w:rPr>
              <w:t>Fee</w:t>
            </w:r>
          </w:p>
        </w:tc>
      </w:tr>
      <w:tr w:rsidR="006A6326" w14:paraId="65B26376" w14:textId="77777777">
        <w:trPr>
          <w:trHeight w:val="431"/>
        </w:trPr>
        <w:tc>
          <w:tcPr>
            <w:tcW w:w="8640" w:type="dxa"/>
            <w:gridSpan w:val="5"/>
            <w:shd w:val="clear" w:color="auto" w:fill="E7E6E6"/>
          </w:tcPr>
          <w:p w14:paraId="1A3E5E3F" w14:textId="77777777" w:rsidR="006A6326" w:rsidRDefault="00EE743D">
            <w:pPr>
              <w:pStyle w:val="TableParagraph"/>
              <w:spacing w:before="92"/>
              <w:ind w:left="232"/>
              <w:rPr>
                <w:b/>
              </w:rPr>
            </w:pPr>
            <w:r>
              <w:rPr>
                <w:b/>
              </w:rPr>
              <w:t>Table</w:t>
            </w:r>
            <w:r>
              <w:rPr>
                <w:b/>
                <w:spacing w:val="-7"/>
              </w:rPr>
              <w:t xml:space="preserve"> </w:t>
            </w:r>
            <w:r>
              <w:rPr>
                <w:b/>
              </w:rPr>
              <w:t>6.1:</w:t>
            </w:r>
            <w:r>
              <w:rPr>
                <w:b/>
                <w:spacing w:val="-6"/>
              </w:rPr>
              <w:t xml:space="preserve"> </w:t>
            </w:r>
            <w:r>
              <w:rPr>
                <w:b/>
              </w:rPr>
              <w:t>Residential</w:t>
            </w:r>
            <w:r>
              <w:rPr>
                <w:b/>
                <w:spacing w:val="-4"/>
              </w:rPr>
              <w:t xml:space="preserve"> </w:t>
            </w:r>
            <w:r>
              <w:rPr>
                <w:b/>
              </w:rPr>
              <w:t>Developments</w:t>
            </w:r>
            <w:r>
              <w:rPr>
                <w:b/>
                <w:spacing w:val="-2"/>
              </w:rPr>
              <w:t xml:space="preserve"> </w:t>
            </w:r>
            <w:r>
              <w:rPr>
                <w:b/>
              </w:rPr>
              <w:t>(includes</w:t>
            </w:r>
            <w:r>
              <w:rPr>
                <w:b/>
                <w:spacing w:val="-6"/>
              </w:rPr>
              <w:t xml:space="preserve"> </w:t>
            </w:r>
            <w:r>
              <w:rPr>
                <w:b/>
              </w:rPr>
              <w:t>Mixed</w:t>
            </w:r>
            <w:r>
              <w:rPr>
                <w:b/>
                <w:spacing w:val="-5"/>
              </w:rPr>
              <w:t xml:space="preserve"> </w:t>
            </w:r>
            <w:r>
              <w:rPr>
                <w:b/>
                <w:spacing w:val="-4"/>
              </w:rPr>
              <w:t>Use)</w:t>
            </w:r>
          </w:p>
        </w:tc>
      </w:tr>
      <w:tr w:rsidR="006A6326" w14:paraId="45204F12" w14:textId="77777777">
        <w:trPr>
          <w:trHeight w:val="429"/>
        </w:trPr>
        <w:tc>
          <w:tcPr>
            <w:tcW w:w="756" w:type="dxa"/>
            <w:vMerge w:val="restart"/>
            <w:shd w:val="clear" w:color="auto" w:fill="E7E6E6"/>
            <w:textDirection w:val="btLr"/>
          </w:tcPr>
          <w:p w14:paraId="079E9823" w14:textId="77777777" w:rsidR="006A6326" w:rsidRDefault="00EE743D">
            <w:pPr>
              <w:pStyle w:val="TableParagraph"/>
              <w:spacing w:before="185" w:line="254" w:lineRule="auto"/>
              <w:ind w:left="196" w:firstLine="108"/>
              <w:rPr>
                <w:b/>
              </w:rPr>
            </w:pPr>
            <w:r>
              <w:rPr>
                <w:b/>
              </w:rPr>
              <w:t xml:space="preserve">Planning &amp; </w:t>
            </w:r>
            <w:r>
              <w:rPr>
                <w:b/>
                <w:spacing w:val="-2"/>
              </w:rPr>
              <w:t>Urban</w:t>
            </w:r>
            <w:r>
              <w:rPr>
                <w:b/>
                <w:spacing w:val="-12"/>
              </w:rPr>
              <w:t xml:space="preserve"> </w:t>
            </w:r>
            <w:r>
              <w:rPr>
                <w:b/>
                <w:spacing w:val="-2"/>
              </w:rPr>
              <w:t>Design</w:t>
            </w:r>
          </w:p>
        </w:tc>
        <w:tc>
          <w:tcPr>
            <w:tcW w:w="898" w:type="dxa"/>
          </w:tcPr>
          <w:p w14:paraId="6A3F2A43" w14:textId="77777777" w:rsidR="006A6326" w:rsidRDefault="00EE743D">
            <w:pPr>
              <w:pStyle w:val="TableParagraph"/>
              <w:spacing w:before="92"/>
              <w:ind w:right="180"/>
              <w:jc w:val="right"/>
            </w:pPr>
            <w:r>
              <w:rPr>
                <w:spacing w:val="-2"/>
              </w:rPr>
              <w:t>6.1.1</w:t>
            </w:r>
          </w:p>
        </w:tc>
        <w:tc>
          <w:tcPr>
            <w:tcW w:w="3379" w:type="dxa"/>
          </w:tcPr>
          <w:p w14:paraId="14454B59" w14:textId="77777777" w:rsidR="006A6326" w:rsidRDefault="00EE743D">
            <w:pPr>
              <w:pStyle w:val="TableParagraph"/>
              <w:spacing w:before="92"/>
              <w:ind w:left="216"/>
            </w:pPr>
            <w:r>
              <w:t>Base</w:t>
            </w:r>
            <w:r>
              <w:rPr>
                <w:spacing w:val="-1"/>
              </w:rPr>
              <w:t xml:space="preserve"> </w:t>
            </w:r>
            <w:r>
              <w:rPr>
                <w:spacing w:val="-5"/>
              </w:rPr>
              <w:t>Fee</w:t>
            </w:r>
          </w:p>
        </w:tc>
        <w:tc>
          <w:tcPr>
            <w:tcW w:w="1865" w:type="dxa"/>
          </w:tcPr>
          <w:p w14:paraId="4168443D" w14:textId="175A3C87" w:rsidR="006A6326" w:rsidRDefault="00EE743D">
            <w:pPr>
              <w:pStyle w:val="TableParagraph"/>
              <w:spacing w:before="92"/>
              <w:ind w:right="623"/>
              <w:jc w:val="right"/>
            </w:pPr>
            <w:r>
              <w:rPr>
                <w:spacing w:val="-2"/>
              </w:rPr>
              <w:t>$20,</w:t>
            </w:r>
            <w:r w:rsidR="00167747">
              <w:rPr>
                <w:spacing w:val="-2"/>
              </w:rPr>
              <w:t>959</w:t>
            </w:r>
          </w:p>
        </w:tc>
        <w:tc>
          <w:tcPr>
            <w:tcW w:w="1742" w:type="dxa"/>
          </w:tcPr>
          <w:p w14:paraId="580EA6C2" w14:textId="77777777" w:rsidR="006A6326" w:rsidRDefault="00EE743D">
            <w:pPr>
              <w:pStyle w:val="TableParagraph"/>
              <w:spacing w:before="92"/>
              <w:ind w:left="217"/>
            </w:pPr>
            <w:r>
              <w:t>Per</w:t>
            </w:r>
            <w:r>
              <w:rPr>
                <w:spacing w:val="1"/>
              </w:rPr>
              <w:t xml:space="preserve"> </w:t>
            </w:r>
            <w:r>
              <w:rPr>
                <w:spacing w:val="-2"/>
              </w:rPr>
              <w:t>Application</w:t>
            </w:r>
          </w:p>
        </w:tc>
      </w:tr>
      <w:tr w:rsidR="006A6326" w14:paraId="3FDD67C3" w14:textId="77777777">
        <w:trPr>
          <w:trHeight w:val="1030"/>
        </w:trPr>
        <w:tc>
          <w:tcPr>
            <w:tcW w:w="756" w:type="dxa"/>
            <w:vMerge/>
            <w:tcBorders>
              <w:top w:val="nil"/>
            </w:tcBorders>
            <w:shd w:val="clear" w:color="auto" w:fill="E7E6E6"/>
            <w:textDirection w:val="btLr"/>
          </w:tcPr>
          <w:p w14:paraId="03864347" w14:textId="77777777" w:rsidR="006A6326" w:rsidRDefault="006A6326">
            <w:pPr>
              <w:rPr>
                <w:sz w:val="2"/>
                <w:szCs w:val="2"/>
              </w:rPr>
            </w:pPr>
          </w:p>
        </w:tc>
        <w:tc>
          <w:tcPr>
            <w:tcW w:w="898" w:type="dxa"/>
          </w:tcPr>
          <w:p w14:paraId="50CFB72F" w14:textId="77777777" w:rsidR="006A6326" w:rsidRDefault="006A6326">
            <w:pPr>
              <w:pStyle w:val="TableParagraph"/>
              <w:rPr>
                <w:sz w:val="24"/>
              </w:rPr>
            </w:pPr>
          </w:p>
          <w:p w14:paraId="4BB36F59" w14:textId="77777777" w:rsidR="006A6326" w:rsidRDefault="00EE743D">
            <w:pPr>
              <w:pStyle w:val="TableParagraph"/>
              <w:spacing w:before="1"/>
              <w:ind w:right="180"/>
              <w:jc w:val="right"/>
            </w:pPr>
            <w:r>
              <w:rPr>
                <w:spacing w:val="-2"/>
              </w:rPr>
              <w:t>6.1.2</w:t>
            </w:r>
          </w:p>
        </w:tc>
        <w:tc>
          <w:tcPr>
            <w:tcW w:w="3379" w:type="dxa"/>
          </w:tcPr>
          <w:p w14:paraId="3DC38B0A" w14:textId="77777777" w:rsidR="006A6326" w:rsidRDefault="006A6326">
            <w:pPr>
              <w:pStyle w:val="TableParagraph"/>
              <w:rPr>
                <w:sz w:val="24"/>
              </w:rPr>
            </w:pPr>
          </w:p>
          <w:p w14:paraId="11B9D315" w14:textId="77777777" w:rsidR="006A6326" w:rsidRDefault="00EE743D">
            <w:pPr>
              <w:pStyle w:val="TableParagraph"/>
              <w:spacing w:before="1"/>
              <w:ind w:left="216"/>
            </w:pPr>
            <w:r>
              <w:t>Plus</w:t>
            </w:r>
            <w:r>
              <w:rPr>
                <w:spacing w:val="-2"/>
              </w:rPr>
              <w:t xml:space="preserve"> </w:t>
            </w:r>
            <w:r>
              <w:t>Unit</w:t>
            </w:r>
            <w:r>
              <w:rPr>
                <w:spacing w:val="-2"/>
              </w:rPr>
              <w:t xml:space="preserve"> </w:t>
            </w:r>
            <w:r>
              <w:t>Fee</w:t>
            </w:r>
            <w:r>
              <w:rPr>
                <w:spacing w:val="-1"/>
              </w:rPr>
              <w:t xml:space="preserve"> </w:t>
            </w:r>
            <w:r>
              <w:rPr>
                <w:spacing w:val="-5"/>
                <w:vertAlign w:val="superscript"/>
              </w:rPr>
              <w:t>(1)</w:t>
            </w:r>
          </w:p>
        </w:tc>
        <w:tc>
          <w:tcPr>
            <w:tcW w:w="1865" w:type="dxa"/>
          </w:tcPr>
          <w:p w14:paraId="20E374F1" w14:textId="7BD0B4F8" w:rsidR="006A6326" w:rsidRDefault="00EE743D">
            <w:pPr>
              <w:pStyle w:val="TableParagraph"/>
              <w:spacing w:before="17" w:line="244" w:lineRule="auto"/>
              <w:ind w:left="175" w:right="245"/>
              <w:jc w:val="center"/>
            </w:pPr>
            <w:r>
              <w:t>$6</w:t>
            </w:r>
            <w:r w:rsidR="00167747">
              <w:t>98</w:t>
            </w:r>
            <w:r>
              <w:rPr>
                <w:spacing w:val="28"/>
              </w:rPr>
              <w:t xml:space="preserve"> </w:t>
            </w:r>
            <w:r>
              <w:t>per</w:t>
            </w:r>
            <w:r>
              <w:rPr>
                <w:spacing w:val="-14"/>
              </w:rPr>
              <w:t xml:space="preserve"> </w:t>
            </w:r>
            <w:r>
              <w:t>unit</w:t>
            </w:r>
            <w:r>
              <w:rPr>
                <w:spacing w:val="-14"/>
              </w:rPr>
              <w:t xml:space="preserve"> </w:t>
            </w:r>
            <w:r>
              <w:t xml:space="preserve">to a maximum of </w:t>
            </w:r>
            <w:r>
              <w:rPr>
                <w:spacing w:val="-4"/>
              </w:rPr>
              <w:t>775</w:t>
            </w:r>
          </w:p>
          <w:p w14:paraId="510A10C0" w14:textId="77777777" w:rsidR="006A6326" w:rsidRDefault="00EE743D">
            <w:pPr>
              <w:pStyle w:val="TableParagraph"/>
              <w:spacing w:line="218" w:lineRule="exact"/>
              <w:ind w:left="174" w:right="245"/>
              <w:jc w:val="center"/>
            </w:pPr>
            <w:r>
              <w:rPr>
                <w:spacing w:val="-2"/>
              </w:rPr>
              <w:t>units</w:t>
            </w:r>
          </w:p>
        </w:tc>
        <w:tc>
          <w:tcPr>
            <w:tcW w:w="1742" w:type="dxa"/>
          </w:tcPr>
          <w:p w14:paraId="0A316F5E" w14:textId="77777777" w:rsidR="006A6326" w:rsidRDefault="006A6326">
            <w:pPr>
              <w:pStyle w:val="TableParagraph"/>
              <w:rPr>
                <w:sz w:val="24"/>
              </w:rPr>
            </w:pPr>
          </w:p>
          <w:p w14:paraId="258A25EB" w14:textId="77777777" w:rsidR="006A6326" w:rsidRDefault="00EE743D">
            <w:pPr>
              <w:pStyle w:val="TableParagraph"/>
              <w:spacing w:before="1"/>
              <w:ind w:left="217"/>
            </w:pPr>
            <w:r>
              <w:t>Per</w:t>
            </w:r>
            <w:r>
              <w:rPr>
                <w:spacing w:val="1"/>
              </w:rPr>
              <w:t xml:space="preserve"> </w:t>
            </w:r>
            <w:r>
              <w:rPr>
                <w:spacing w:val="-4"/>
              </w:rPr>
              <w:t>Unit</w:t>
            </w:r>
          </w:p>
        </w:tc>
      </w:tr>
      <w:tr w:rsidR="006A6326" w14:paraId="58B768BC" w14:textId="77777777">
        <w:trPr>
          <w:trHeight w:val="431"/>
        </w:trPr>
        <w:tc>
          <w:tcPr>
            <w:tcW w:w="756" w:type="dxa"/>
            <w:vMerge/>
            <w:tcBorders>
              <w:top w:val="nil"/>
            </w:tcBorders>
            <w:shd w:val="clear" w:color="auto" w:fill="E7E6E6"/>
            <w:textDirection w:val="btLr"/>
          </w:tcPr>
          <w:p w14:paraId="2BE270F1" w14:textId="77777777" w:rsidR="006A6326" w:rsidRDefault="006A6326">
            <w:pPr>
              <w:rPr>
                <w:sz w:val="2"/>
                <w:szCs w:val="2"/>
              </w:rPr>
            </w:pPr>
          </w:p>
        </w:tc>
        <w:tc>
          <w:tcPr>
            <w:tcW w:w="898" w:type="dxa"/>
          </w:tcPr>
          <w:p w14:paraId="2913A3DF" w14:textId="77777777" w:rsidR="006A6326" w:rsidRDefault="00EE743D">
            <w:pPr>
              <w:pStyle w:val="TableParagraph"/>
              <w:spacing w:before="94"/>
              <w:ind w:right="180"/>
              <w:jc w:val="right"/>
            </w:pPr>
            <w:r>
              <w:rPr>
                <w:spacing w:val="-2"/>
              </w:rPr>
              <w:t>6.1.3</w:t>
            </w:r>
          </w:p>
        </w:tc>
        <w:tc>
          <w:tcPr>
            <w:tcW w:w="3379" w:type="dxa"/>
          </w:tcPr>
          <w:p w14:paraId="71825F13" w14:textId="77777777" w:rsidR="006A6326" w:rsidRDefault="00EE743D">
            <w:pPr>
              <w:pStyle w:val="TableParagraph"/>
              <w:spacing w:before="94"/>
              <w:ind w:left="216"/>
            </w:pPr>
            <w:r>
              <w:t>Non-Residential</w:t>
            </w:r>
            <w:r>
              <w:rPr>
                <w:spacing w:val="-9"/>
              </w:rPr>
              <w:t xml:space="preserve"> </w:t>
            </w:r>
            <w:r>
              <w:t>GFA</w:t>
            </w:r>
            <w:r>
              <w:rPr>
                <w:spacing w:val="-11"/>
              </w:rPr>
              <w:t xml:space="preserve"> </w:t>
            </w:r>
            <w:r>
              <w:rPr>
                <w:spacing w:val="-5"/>
              </w:rPr>
              <w:t>Fee</w:t>
            </w:r>
          </w:p>
        </w:tc>
        <w:tc>
          <w:tcPr>
            <w:tcW w:w="1865" w:type="dxa"/>
          </w:tcPr>
          <w:p w14:paraId="31865D88" w14:textId="10BB9B90" w:rsidR="006A6326" w:rsidRDefault="00EE743D">
            <w:pPr>
              <w:pStyle w:val="TableParagraph"/>
              <w:spacing w:before="94"/>
              <w:ind w:right="719"/>
              <w:jc w:val="right"/>
            </w:pPr>
            <w:r>
              <w:rPr>
                <w:spacing w:val="-2"/>
              </w:rPr>
              <w:t>$1.</w:t>
            </w:r>
            <w:r w:rsidR="002C362A">
              <w:rPr>
                <w:spacing w:val="-2"/>
              </w:rPr>
              <w:t>91</w:t>
            </w:r>
          </w:p>
        </w:tc>
        <w:tc>
          <w:tcPr>
            <w:tcW w:w="1742" w:type="dxa"/>
          </w:tcPr>
          <w:p w14:paraId="0ABEE72D" w14:textId="77777777" w:rsidR="006A6326" w:rsidRDefault="00EE743D">
            <w:pPr>
              <w:pStyle w:val="TableParagraph"/>
              <w:spacing w:before="94"/>
              <w:ind w:left="217"/>
            </w:pPr>
            <w:r>
              <w:t>Per</w:t>
            </w:r>
            <w:r>
              <w:rPr>
                <w:spacing w:val="-4"/>
              </w:rPr>
              <w:t xml:space="preserve"> </w:t>
            </w:r>
            <w:r>
              <w:rPr>
                <w:spacing w:val="-7"/>
              </w:rPr>
              <w:t>m</w:t>
            </w:r>
            <w:r>
              <w:rPr>
                <w:spacing w:val="-7"/>
                <w:vertAlign w:val="superscript"/>
              </w:rPr>
              <w:t>2</w:t>
            </w:r>
          </w:p>
        </w:tc>
      </w:tr>
      <w:tr w:rsidR="006A6326" w14:paraId="2F75B90A" w14:textId="77777777">
        <w:trPr>
          <w:trHeight w:val="1675"/>
        </w:trPr>
        <w:tc>
          <w:tcPr>
            <w:tcW w:w="756" w:type="dxa"/>
            <w:shd w:val="clear" w:color="auto" w:fill="E7E6E6"/>
            <w:textDirection w:val="btLr"/>
          </w:tcPr>
          <w:p w14:paraId="0F39E7C4" w14:textId="77777777" w:rsidR="006A6326" w:rsidRDefault="006A6326">
            <w:pPr>
              <w:pStyle w:val="TableParagraph"/>
              <w:spacing w:before="2"/>
              <w:rPr>
                <w:sz w:val="28"/>
              </w:rPr>
            </w:pPr>
          </w:p>
          <w:p w14:paraId="3B7CFA28" w14:textId="77777777" w:rsidR="006A6326" w:rsidRDefault="00EE743D">
            <w:pPr>
              <w:pStyle w:val="TableParagraph"/>
              <w:spacing w:before="1"/>
              <w:ind w:left="167"/>
              <w:rPr>
                <w:b/>
              </w:rPr>
            </w:pPr>
            <w:r>
              <w:rPr>
                <w:b/>
              </w:rPr>
              <w:t>Engineering</w:t>
            </w:r>
            <w:r>
              <w:rPr>
                <w:b/>
                <w:spacing w:val="-5"/>
              </w:rPr>
              <w:t xml:space="preserve"> </w:t>
            </w:r>
            <w:r>
              <w:rPr>
                <w:b/>
                <w:spacing w:val="-5"/>
                <w:vertAlign w:val="superscript"/>
              </w:rPr>
              <w:t>(8)</w:t>
            </w:r>
          </w:p>
        </w:tc>
        <w:tc>
          <w:tcPr>
            <w:tcW w:w="898" w:type="dxa"/>
          </w:tcPr>
          <w:p w14:paraId="4495B3F6" w14:textId="77777777" w:rsidR="006A6326" w:rsidRDefault="006A6326">
            <w:pPr>
              <w:pStyle w:val="TableParagraph"/>
              <w:rPr>
                <w:sz w:val="24"/>
              </w:rPr>
            </w:pPr>
          </w:p>
          <w:p w14:paraId="3E25BFA1" w14:textId="77777777" w:rsidR="006A6326" w:rsidRDefault="006A6326">
            <w:pPr>
              <w:pStyle w:val="TableParagraph"/>
              <w:rPr>
                <w:sz w:val="24"/>
              </w:rPr>
            </w:pPr>
          </w:p>
          <w:p w14:paraId="49356678" w14:textId="77777777" w:rsidR="006A6326" w:rsidRDefault="00EE743D">
            <w:pPr>
              <w:pStyle w:val="TableParagraph"/>
              <w:spacing w:before="164"/>
              <w:ind w:right="180"/>
              <w:jc w:val="right"/>
            </w:pPr>
            <w:r>
              <w:rPr>
                <w:spacing w:val="-2"/>
              </w:rPr>
              <w:t>6.1.4</w:t>
            </w:r>
          </w:p>
        </w:tc>
        <w:tc>
          <w:tcPr>
            <w:tcW w:w="3379" w:type="dxa"/>
          </w:tcPr>
          <w:p w14:paraId="20A8E169" w14:textId="77777777" w:rsidR="006A6326" w:rsidRDefault="006A6326">
            <w:pPr>
              <w:pStyle w:val="TableParagraph"/>
              <w:rPr>
                <w:sz w:val="24"/>
              </w:rPr>
            </w:pPr>
          </w:p>
          <w:p w14:paraId="09DC4E7E" w14:textId="77777777" w:rsidR="006A6326" w:rsidRDefault="006A6326">
            <w:pPr>
              <w:pStyle w:val="TableParagraph"/>
              <w:rPr>
                <w:sz w:val="24"/>
              </w:rPr>
            </w:pPr>
          </w:p>
          <w:p w14:paraId="63BBE6FA" w14:textId="77777777" w:rsidR="006A6326" w:rsidRDefault="00EE743D">
            <w:pPr>
              <w:pStyle w:val="TableParagraph"/>
              <w:spacing w:before="164"/>
              <w:ind w:left="216"/>
            </w:pPr>
            <w:r>
              <w:rPr>
                <w:spacing w:val="-5"/>
              </w:rPr>
              <w:t>Fee</w:t>
            </w:r>
          </w:p>
        </w:tc>
        <w:tc>
          <w:tcPr>
            <w:tcW w:w="1865" w:type="dxa"/>
          </w:tcPr>
          <w:p w14:paraId="3A98EF4B" w14:textId="77777777" w:rsidR="006A6326" w:rsidRDefault="006A6326">
            <w:pPr>
              <w:pStyle w:val="TableParagraph"/>
              <w:rPr>
                <w:sz w:val="24"/>
              </w:rPr>
            </w:pPr>
          </w:p>
          <w:p w14:paraId="1820EE5C" w14:textId="77777777" w:rsidR="006A6326" w:rsidRDefault="006A6326">
            <w:pPr>
              <w:pStyle w:val="TableParagraph"/>
              <w:rPr>
                <w:sz w:val="24"/>
              </w:rPr>
            </w:pPr>
          </w:p>
          <w:p w14:paraId="4264F84B" w14:textId="084B9465" w:rsidR="006A6326" w:rsidRDefault="00EE743D">
            <w:pPr>
              <w:pStyle w:val="TableParagraph"/>
              <w:spacing w:before="164"/>
              <w:ind w:right="623"/>
              <w:jc w:val="right"/>
            </w:pPr>
            <w:r>
              <w:rPr>
                <w:spacing w:val="-2"/>
              </w:rPr>
              <w:t>$10,</w:t>
            </w:r>
            <w:r w:rsidR="002C362A">
              <w:rPr>
                <w:spacing w:val="-2"/>
              </w:rPr>
              <w:t>798</w:t>
            </w:r>
          </w:p>
        </w:tc>
        <w:tc>
          <w:tcPr>
            <w:tcW w:w="1742" w:type="dxa"/>
          </w:tcPr>
          <w:p w14:paraId="369629EA" w14:textId="77777777" w:rsidR="006A6326" w:rsidRDefault="006A6326">
            <w:pPr>
              <w:pStyle w:val="TableParagraph"/>
              <w:rPr>
                <w:sz w:val="24"/>
              </w:rPr>
            </w:pPr>
          </w:p>
          <w:p w14:paraId="39D2D997" w14:textId="77777777" w:rsidR="006A6326" w:rsidRDefault="006A6326">
            <w:pPr>
              <w:pStyle w:val="TableParagraph"/>
              <w:rPr>
                <w:sz w:val="24"/>
              </w:rPr>
            </w:pPr>
          </w:p>
          <w:p w14:paraId="68F238B0" w14:textId="77777777" w:rsidR="006A6326" w:rsidRDefault="00EE743D">
            <w:pPr>
              <w:pStyle w:val="TableParagraph"/>
              <w:spacing w:before="164"/>
              <w:ind w:left="217"/>
            </w:pPr>
            <w:r>
              <w:t>Per</w:t>
            </w:r>
            <w:r>
              <w:rPr>
                <w:spacing w:val="1"/>
              </w:rPr>
              <w:t xml:space="preserve"> </w:t>
            </w:r>
            <w:r>
              <w:rPr>
                <w:spacing w:val="-2"/>
              </w:rPr>
              <w:t>Application</w:t>
            </w:r>
          </w:p>
        </w:tc>
      </w:tr>
      <w:tr w:rsidR="006A6326" w14:paraId="5895B6BC" w14:textId="77777777">
        <w:trPr>
          <w:trHeight w:val="431"/>
        </w:trPr>
        <w:tc>
          <w:tcPr>
            <w:tcW w:w="756" w:type="dxa"/>
            <w:vMerge w:val="restart"/>
            <w:shd w:val="clear" w:color="auto" w:fill="E7E6E6"/>
            <w:textDirection w:val="btLr"/>
          </w:tcPr>
          <w:p w14:paraId="52488D32" w14:textId="77777777" w:rsidR="006A6326" w:rsidRDefault="00EE743D">
            <w:pPr>
              <w:pStyle w:val="TableParagraph"/>
              <w:spacing w:before="185" w:line="254" w:lineRule="auto"/>
              <w:ind w:left="235" w:hanging="94"/>
              <w:rPr>
                <w:b/>
              </w:rPr>
            </w:pPr>
            <w:r>
              <w:rPr>
                <w:b/>
                <w:spacing w:val="-2"/>
              </w:rPr>
              <w:t>Addition</w:t>
            </w:r>
            <w:r>
              <w:rPr>
                <w:b/>
                <w:spacing w:val="-16"/>
              </w:rPr>
              <w:t xml:space="preserve"> </w:t>
            </w:r>
            <w:r>
              <w:rPr>
                <w:b/>
                <w:spacing w:val="-2"/>
              </w:rPr>
              <w:t>and Alterations</w:t>
            </w:r>
          </w:p>
        </w:tc>
        <w:tc>
          <w:tcPr>
            <w:tcW w:w="7884" w:type="dxa"/>
            <w:gridSpan w:val="4"/>
            <w:shd w:val="clear" w:color="auto" w:fill="E7E6E6"/>
          </w:tcPr>
          <w:p w14:paraId="445DABD4" w14:textId="77777777" w:rsidR="006A6326" w:rsidRDefault="00EE743D">
            <w:pPr>
              <w:pStyle w:val="TableParagraph"/>
              <w:spacing w:before="92"/>
              <w:ind w:left="107"/>
              <w:rPr>
                <w:b/>
              </w:rPr>
            </w:pPr>
            <w:r>
              <w:rPr>
                <w:b/>
              </w:rPr>
              <w:t>Residential</w:t>
            </w:r>
            <w:r>
              <w:rPr>
                <w:b/>
                <w:spacing w:val="-6"/>
              </w:rPr>
              <w:t xml:space="preserve"> </w:t>
            </w:r>
            <w:r>
              <w:rPr>
                <w:b/>
                <w:spacing w:val="-2"/>
              </w:rPr>
              <w:t>Developments</w:t>
            </w:r>
            <w:r>
              <w:rPr>
                <w:b/>
                <w:spacing w:val="-2"/>
                <w:vertAlign w:val="superscript"/>
              </w:rPr>
              <w:t>(1)</w:t>
            </w:r>
          </w:p>
        </w:tc>
      </w:tr>
      <w:tr w:rsidR="006A6326" w14:paraId="3766011B" w14:textId="77777777">
        <w:trPr>
          <w:trHeight w:val="1063"/>
        </w:trPr>
        <w:tc>
          <w:tcPr>
            <w:tcW w:w="756" w:type="dxa"/>
            <w:vMerge/>
            <w:tcBorders>
              <w:top w:val="nil"/>
            </w:tcBorders>
            <w:shd w:val="clear" w:color="auto" w:fill="E7E6E6"/>
            <w:textDirection w:val="btLr"/>
          </w:tcPr>
          <w:p w14:paraId="02903885" w14:textId="77777777" w:rsidR="006A6326" w:rsidRDefault="006A6326">
            <w:pPr>
              <w:rPr>
                <w:sz w:val="2"/>
                <w:szCs w:val="2"/>
              </w:rPr>
            </w:pPr>
          </w:p>
        </w:tc>
        <w:tc>
          <w:tcPr>
            <w:tcW w:w="898" w:type="dxa"/>
          </w:tcPr>
          <w:p w14:paraId="71D50135" w14:textId="77777777" w:rsidR="006A6326" w:rsidRDefault="006A6326">
            <w:pPr>
              <w:pStyle w:val="TableParagraph"/>
              <w:spacing w:before="8"/>
              <w:rPr>
                <w:sz w:val="35"/>
              </w:rPr>
            </w:pPr>
          </w:p>
          <w:p w14:paraId="139C459F" w14:textId="77777777" w:rsidR="006A6326" w:rsidRDefault="00EE743D">
            <w:pPr>
              <w:pStyle w:val="TableParagraph"/>
              <w:spacing w:before="1"/>
              <w:ind w:right="180"/>
              <w:jc w:val="right"/>
            </w:pPr>
            <w:r>
              <w:rPr>
                <w:spacing w:val="-2"/>
              </w:rPr>
              <w:t>6.1.5</w:t>
            </w:r>
          </w:p>
        </w:tc>
        <w:tc>
          <w:tcPr>
            <w:tcW w:w="3379" w:type="dxa"/>
          </w:tcPr>
          <w:p w14:paraId="6D279670" w14:textId="77777777" w:rsidR="006A6326" w:rsidRDefault="006A6326">
            <w:pPr>
              <w:pStyle w:val="TableParagraph"/>
              <w:spacing w:before="8"/>
              <w:rPr>
                <w:sz w:val="35"/>
              </w:rPr>
            </w:pPr>
          </w:p>
          <w:p w14:paraId="22C330F0" w14:textId="77777777" w:rsidR="006A6326" w:rsidRDefault="00EE743D">
            <w:pPr>
              <w:pStyle w:val="TableParagraph"/>
              <w:spacing w:before="1"/>
              <w:ind w:left="216"/>
            </w:pPr>
            <w:r>
              <w:rPr>
                <w:spacing w:val="-5"/>
              </w:rPr>
              <w:t>Fee</w:t>
            </w:r>
          </w:p>
        </w:tc>
        <w:tc>
          <w:tcPr>
            <w:tcW w:w="1865" w:type="dxa"/>
          </w:tcPr>
          <w:p w14:paraId="3539308B" w14:textId="77777777" w:rsidR="006A6326" w:rsidRDefault="006A6326">
            <w:pPr>
              <w:pStyle w:val="TableParagraph"/>
              <w:spacing w:before="8"/>
              <w:rPr>
                <w:sz w:val="35"/>
              </w:rPr>
            </w:pPr>
          </w:p>
          <w:p w14:paraId="6E0817AA" w14:textId="56889931" w:rsidR="006A6326" w:rsidRDefault="00EE743D">
            <w:pPr>
              <w:pStyle w:val="TableParagraph"/>
              <w:spacing w:before="1"/>
              <w:ind w:right="676"/>
              <w:jc w:val="right"/>
            </w:pPr>
            <w:r>
              <w:rPr>
                <w:spacing w:val="-2"/>
              </w:rPr>
              <w:t>$3,0</w:t>
            </w:r>
            <w:r w:rsidR="002C362A">
              <w:rPr>
                <w:spacing w:val="-2"/>
              </w:rPr>
              <w:t>84</w:t>
            </w:r>
          </w:p>
        </w:tc>
        <w:tc>
          <w:tcPr>
            <w:tcW w:w="1742" w:type="dxa"/>
          </w:tcPr>
          <w:p w14:paraId="4780C66D" w14:textId="77777777" w:rsidR="006A6326" w:rsidRDefault="006A6326">
            <w:pPr>
              <w:pStyle w:val="TableParagraph"/>
              <w:spacing w:before="8"/>
              <w:rPr>
                <w:sz w:val="35"/>
              </w:rPr>
            </w:pPr>
          </w:p>
          <w:p w14:paraId="32490C34" w14:textId="77777777" w:rsidR="006A6326" w:rsidRDefault="00EE743D">
            <w:pPr>
              <w:pStyle w:val="TableParagraph"/>
              <w:spacing w:before="1"/>
              <w:ind w:left="217"/>
            </w:pPr>
            <w:r>
              <w:t>Per</w:t>
            </w:r>
            <w:r>
              <w:rPr>
                <w:spacing w:val="1"/>
              </w:rPr>
              <w:t xml:space="preserve"> </w:t>
            </w:r>
            <w:r>
              <w:rPr>
                <w:spacing w:val="-4"/>
              </w:rPr>
              <w:t>Unit</w:t>
            </w:r>
          </w:p>
        </w:tc>
      </w:tr>
    </w:tbl>
    <w:p w14:paraId="5F4536F5" w14:textId="77777777" w:rsidR="006A6326" w:rsidRDefault="006A6326">
      <w:pPr>
        <w:pStyle w:val="BodyText"/>
        <w:rPr>
          <w:sz w:val="20"/>
        </w:rPr>
      </w:pPr>
    </w:p>
    <w:p w14:paraId="7D5A4026" w14:textId="77777777" w:rsidR="006A6326" w:rsidRDefault="006A6326">
      <w:pPr>
        <w:pStyle w:val="BodyText"/>
        <w:rPr>
          <w:sz w:val="20"/>
        </w:rPr>
      </w:pPr>
    </w:p>
    <w:p w14:paraId="0A5BE845" w14:textId="77777777" w:rsidR="006A6326" w:rsidRDefault="006A6326">
      <w:pPr>
        <w:pStyle w:val="BodyText"/>
        <w:spacing w:before="1"/>
        <w:rPr>
          <w:sz w:val="27"/>
        </w:rPr>
      </w:pPr>
    </w:p>
    <w:tbl>
      <w:tblPr>
        <w:tblW w:w="0" w:type="auto"/>
        <w:tblInd w:w="2151" w:type="dxa"/>
        <w:tblBorders>
          <w:top w:val="single" w:sz="2" w:space="0" w:color="7D7D7D"/>
          <w:left w:val="single" w:sz="2" w:space="0" w:color="7D7D7D"/>
          <w:bottom w:val="single" w:sz="2" w:space="0" w:color="7D7D7D"/>
          <w:right w:val="single" w:sz="2" w:space="0" w:color="7D7D7D"/>
          <w:insideH w:val="single" w:sz="2" w:space="0" w:color="7D7D7D"/>
          <w:insideV w:val="single" w:sz="2" w:space="0" w:color="7D7D7D"/>
        </w:tblBorders>
        <w:tblLayout w:type="fixed"/>
        <w:tblCellMar>
          <w:left w:w="0" w:type="dxa"/>
          <w:right w:w="0" w:type="dxa"/>
        </w:tblCellMar>
        <w:tblLook w:val="01E0" w:firstRow="1" w:lastRow="1" w:firstColumn="1" w:lastColumn="1" w:noHBand="0" w:noVBand="0"/>
      </w:tblPr>
      <w:tblGrid>
        <w:gridCol w:w="854"/>
        <w:gridCol w:w="1006"/>
        <w:gridCol w:w="3017"/>
        <w:gridCol w:w="1875"/>
        <w:gridCol w:w="1891"/>
      </w:tblGrid>
      <w:tr w:rsidR="006A6326" w14:paraId="3036352D" w14:textId="77777777">
        <w:trPr>
          <w:trHeight w:val="542"/>
        </w:trPr>
        <w:tc>
          <w:tcPr>
            <w:tcW w:w="4877" w:type="dxa"/>
            <w:gridSpan w:val="3"/>
            <w:shd w:val="clear" w:color="auto" w:fill="E7E6E6"/>
          </w:tcPr>
          <w:p w14:paraId="02EA594A" w14:textId="77777777" w:rsidR="006A6326" w:rsidRDefault="00EE743D">
            <w:pPr>
              <w:pStyle w:val="TableParagraph"/>
              <w:spacing w:before="1" w:line="260" w:lineRule="atLeast"/>
              <w:ind w:left="227"/>
              <w:rPr>
                <w:b/>
              </w:rPr>
            </w:pPr>
            <w:r>
              <w:rPr>
                <w:b/>
              </w:rPr>
              <w:t>Table</w:t>
            </w:r>
            <w:r>
              <w:rPr>
                <w:b/>
                <w:spacing w:val="-13"/>
              </w:rPr>
              <w:t xml:space="preserve"> </w:t>
            </w:r>
            <w:r>
              <w:rPr>
                <w:b/>
              </w:rPr>
              <w:t>6.2:</w:t>
            </w:r>
            <w:r>
              <w:rPr>
                <w:b/>
                <w:spacing w:val="-13"/>
              </w:rPr>
              <w:t xml:space="preserve"> </w:t>
            </w:r>
            <w:r>
              <w:rPr>
                <w:b/>
              </w:rPr>
              <w:t>Institutional,</w:t>
            </w:r>
            <w:r>
              <w:rPr>
                <w:b/>
                <w:spacing w:val="-12"/>
              </w:rPr>
              <w:t xml:space="preserve"> </w:t>
            </w:r>
            <w:r>
              <w:rPr>
                <w:b/>
              </w:rPr>
              <w:t>Commercial,</w:t>
            </w:r>
            <w:r>
              <w:rPr>
                <w:b/>
                <w:spacing w:val="-13"/>
              </w:rPr>
              <w:t xml:space="preserve"> </w:t>
            </w:r>
            <w:r>
              <w:rPr>
                <w:b/>
              </w:rPr>
              <w:t>and Industrial (ICI)</w:t>
            </w:r>
          </w:p>
        </w:tc>
        <w:tc>
          <w:tcPr>
            <w:tcW w:w="3766" w:type="dxa"/>
            <w:gridSpan w:val="2"/>
            <w:shd w:val="clear" w:color="auto" w:fill="E7E6E6"/>
          </w:tcPr>
          <w:p w14:paraId="73702487" w14:textId="77777777" w:rsidR="006A6326" w:rsidRDefault="00EE743D">
            <w:pPr>
              <w:pStyle w:val="TableParagraph"/>
              <w:spacing w:before="159"/>
              <w:ind w:left="1709" w:right="1696"/>
              <w:jc w:val="center"/>
              <w:rPr>
                <w:b/>
              </w:rPr>
            </w:pPr>
            <w:r>
              <w:rPr>
                <w:b/>
                <w:spacing w:val="-5"/>
              </w:rPr>
              <w:t>Fee</w:t>
            </w:r>
          </w:p>
        </w:tc>
      </w:tr>
      <w:tr w:rsidR="006A6326" w14:paraId="57EC7CC0" w14:textId="77777777">
        <w:trPr>
          <w:trHeight w:val="431"/>
        </w:trPr>
        <w:tc>
          <w:tcPr>
            <w:tcW w:w="854" w:type="dxa"/>
            <w:vMerge w:val="restart"/>
            <w:shd w:val="clear" w:color="auto" w:fill="E7E6E6"/>
            <w:textDirection w:val="btLr"/>
          </w:tcPr>
          <w:p w14:paraId="2AA2B992" w14:textId="77777777" w:rsidR="006A6326" w:rsidRDefault="006A6326">
            <w:pPr>
              <w:pStyle w:val="TableParagraph"/>
              <w:spacing w:before="7"/>
            </w:pPr>
          </w:p>
          <w:p w14:paraId="3FB5CEAF" w14:textId="77777777" w:rsidR="006A6326" w:rsidRDefault="00EE743D">
            <w:pPr>
              <w:pStyle w:val="TableParagraph"/>
              <w:spacing w:line="254" w:lineRule="auto"/>
              <w:ind w:left="124" w:firstLine="108"/>
              <w:rPr>
                <w:b/>
              </w:rPr>
            </w:pPr>
            <w:r>
              <w:rPr>
                <w:b/>
              </w:rPr>
              <w:t xml:space="preserve">Planning &amp; </w:t>
            </w:r>
            <w:r>
              <w:rPr>
                <w:b/>
                <w:spacing w:val="-2"/>
              </w:rPr>
              <w:t>Urban</w:t>
            </w:r>
            <w:r>
              <w:rPr>
                <w:b/>
                <w:spacing w:val="-12"/>
              </w:rPr>
              <w:t xml:space="preserve"> </w:t>
            </w:r>
            <w:r>
              <w:rPr>
                <w:b/>
                <w:spacing w:val="-2"/>
              </w:rPr>
              <w:t>Design</w:t>
            </w:r>
          </w:p>
        </w:tc>
        <w:tc>
          <w:tcPr>
            <w:tcW w:w="1006" w:type="dxa"/>
          </w:tcPr>
          <w:p w14:paraId="3CC6F5B4" w14:textId="77777777" w:rsidR="006A6326" w:rsidRDefault="00EE743D">
            <w:pPr>
              <w:pStyle w:val="TableParagraph"/>
              <w:spacing w:before="94"/>
              <w:ind w:right="189"/>
              <w:jc w:val="right"/>
            </w:pPr>
            <w:r>
              <w:rPr>
                <w:spacing w:val="-2"/>
              </w:rPr>
              <w:t>6.2.1</w:t>
            </w:r>
          </w:p>
        </w:tc>
        <w:tc>
          <w:tcPr>
            <w:tcW w:w="3017" w:type="dxa"/>
          </w:tcPr>
          <w:p w14:paraId="37CCC3F9" w14:textId="77777777" w:rsidR="006A6326" w:rsidRDefault="00EE743D">
            <w:pPr>
              <w:pStyle w:val="TableParagraph"/>
              <w:spacing w:before="94"/>
              <w:ind w:left="118"/>
            </w:pPr>
            <w:r>
              <w:t>Base</w:t>
            </w:r>
            <w:r>
              <w:rPr>
                <w:spacing w:val="-1"/>
              </w:rPr>
              <w:t xml:space="preserve"> </w:t>
            </w:r>
            <w:r>
              <w:rPr>
                <w:spacing w:val="-5"/>
              </w:rPr>
              <w:t>Fee</w:t>
            </w:r>
          </w:p>
        </w:tc>
        <w:tc>
          <w:tcPr>
            <w:tcW w:w="1875" w:type="dxa"/>
          </w:tcPr>
          <w:p w14:paraId="4586E92B" w14:textId="5169D6F9" w:rsidR="006A6326" w:rsidRDefault="00EE743D">
            <w:pPr>
              <w:pStyle w:val="TableParagraph"/>
              <w:spacing w:before="94"/>
              <w:ind w:left="555"/>
            </w:pPr>
            <w:r>
              <w:rPr>
                <w:spacing w:val="-2"/>
              </w:rPr>
              <w:t>$20,</w:t>
            </w:r>
            <w:r w:rsidR="002C362A">
              <w:rPr>
                <w:spacing w:val="-2"/>
              </w:rPr>
              <w:t>959</w:t>
            </w:r>
          </w:p>
        </w:tc>
        <w:tc>
          <w:tcPr>
            <w:tcW w:w="1891" w:type="dxa"/>
          </w:tcPr>
          <w:p w14:paraId="63ABFBEC" w14:textId="77777777" w:rsidR="006A6326" w:rsidRDefault="00EE743D">
            <w:pPr>
              <w:pStyle w:val="TableParagraph"/>
              <w:spacing w:before="94"/>
              <w:ind w:left="223"/>
            </w:pPr>
            <w:r>
              <w:t>Per</w:t>
            </w:r>
            <w:r>
              <w:rPr>
                <w:spacing w:val="1"/>
              </w:rPr>
              <w:t xml:space="preserve"> </w:t>
            </w:r>
            <w:r>
              <w:rPr>
                <w:spacing w:val="-2"/>
              </w:rPr>
              <w:t>Application</w:t>
            </w:r>
          </w:p>
        </w:tc>
      </w:tr>
      <w:tr w:rsidR="006A6326" w14:paraId="6A0412DA" w14:textId="77777777">
        <w:trPr>
          <w:trHeight w:val="1089"/>
        </w:trPr>
        <w:tc>
          <w:tcPr>
            <w:tcW w:w="854" w:type="dxa"/>
            <w:vMerge/>
            <w:tcBorders>
              <w:top w:val="nil"/>
            </w:tcBorders>
            <w:shd w:val="clear" w:color="auto" w:fill="E7E6E6"/>
            <w:textDirection w:val="btLr"/>
          </w:tcPr>
          <w:p w14:paraId="267AC0CC" w14:textId="77777777" w:rsidR="006A6326" w:rsidRDefault="006A6326">
            <w:pPr>
              <w:rPr>
                <w:sz w:val="2"/>
                <w:szCs w:val="2"/>
              </w:rPr>
            </w:pPr>
          </w:p>
        </w:tc>
        <w:tc>
          <w:tcPr>
            <w:tcW w:w="1006" w:type="dxa"/>
          </w:tcPr>
          <w:p w14:paraId="4E430CED" w14:textId="77777777" w:rsidR="006A6326" w:rsidRDefault="006A6326">
            <w:pPr>
              <w:pStyle w:val="TableParagraph"/>
              <w:rPr>
                <w:sz w:val="24"/>
              </w:rPr>
            </w:pPr>
          </w:p>
          <w:p w14:paraId="7D53D07D" w14:textId="77777777" w:rsidR="006A6326" w:rsidRDefault="00EE743D">
            <w:pPr>
              <w:pStyle w:val="TableParagraph"/>
              <w:spacing w:before="164"/>
              <w:ind w:right="189"/>
              <w:jc w:val="right"/>
            </w:pPr>
            <w:r>
              <w:rPr>
                <w:spacing w:val="-2"/>
              </w:rPr>
              <w:t>6.2.2</w:t>
            </w:r>
          </w:p>
        </w:tc>
        <w:tc>
          <w:tcPr>
            <w:tcW w:w="3017" w:type="dxa"/>
          </w:tcPr>
          <w:p w14:paraId="137236EF" w14:textId="77777777" w:rsidR="006A6326" w:rsidRDefault="006A6326">
            <w:pPr>
              <w:pStyle w:val="TableParagraph"/>
              <w:rPr>
                <w:sz w:val="24"/>
              </w:rPr>
            </w:pPr>
          </w:p>
          <w:p w14:paraId="1FB23B7A" w14:textId="77777777" w:rsidR="006A6326" w:rsidRDefault="00EE743D">
            <w:pPr>
              <w:pStyle w:val="TableParagraph"/>
              <w:spacing w:before="164"/>
              <w:ind w:left="118"/>
            </w:pPr>
            <w:r>
              <w:t>GFA</w:t>
            </w:r>
            <w:r>
              <w:rPr>
                <w:spacing w:val="-10"/>
              </w:rPr>
              <w:t xml:space="preserve"> </w:t>
            </w:r>
            <w:r>
              <w:rPr>
                <w:spacing w:val="-5"/>
              </w:rPr>
              <w:t>Fee</w:t>
            </w:r>
          </w:p>
        </w:tc>
        <w:tc>
          <w:tcPr>
            <w:tcW w:w="1875" w:type="dxa"/>
          </w:tcPr>
          <w:p w14:paraId="13A08A32" w14:textId="77777777" w:rsidR="006A6326" w:rsidRDefault="006A6326">
            <w:pPr>
              <w:pStyle w:val="TableParagraph"/>
              <w:rPr>
                <w:sz w:val="24"/>
              </w:rPr>
            </w:pPr>
          </w:p>
          <w:p w14:paraId="10E24F99" w14:textId="6468F70E" w:rsidR="006A6326" w:rsidRDefault="00EE743D">
            <w:pPr>
              <w:pStyle w:val="TableParagraph"/>
              <w:spacing w:before="164"/>
              <w:ind w:left="643" w:right="702"/>
              <w:jc w:val="center"/>
            </w:pPr>
            <w:r>
              <w:rPr>
                <w:spacing w:val="-2"/>
              </w:rPr>
              <w:t>$1.</w:t>
            </w:r>
            <w:r w:rsidR="002C362A">
              <w:rPr>
                <w:spacing w:val="-2"/>
              </w:rPr>
              <w:t>91</w:t>
            </w:r>
          </w:p>
        </w:tc>
        <w:tc>
          <w:tcPr>
            <w:tcW w:w="1891" w:type="dxa"/>
          </w:tcPr>
          <w:p w14:paraId="5514533C" w14:textId="77777777" w:rsidR="006A6326" w:rsidRDefault="006A6326">
            <w:pPr>
              <w:pStyle w:val="TableParagraph"/>
              <w:rPr>
                <w:sz w:val="24"/>
              </w:rPr>
            </w:pPr>
          </w:p>
          <w:p w14:paraId="07C9F68C" w14:textId="77777777" w:rsidR="006A6326" w:rsidRDefault="00EE743D">
            <w:pPr>
              <w:pStyle w:val="TableParagraph"/>
              <w:spacing w:before="164"/>
              <w:ind w:left="223"/>
            </w:pPr>
            <w:r>
              <w:t>Per</w:t>
            </w:r>
            <w:r>
              <w:rPr>
                <w:spacing w:val="-4"/>
              </w:rPr>
              <w:t xml:space="preserve"> </w:t>
            </w:r>
            <w:r>
              <w:rPr>
                <w:spacing w:val="-7"/>
              </w:rPr>
              <w:t>m</w:t>
            </w:r>
            <w:r>
              <w:rPr>
                <w:spacing w:val="-7"/>
                <w:vertAlign w:val="superscript"/>
              </w:rPr>
              <w:t>2</w:t>
            </w:r>
          </w:p>
        </w:tc>
      </w:tr>
      <w:tr w:rsidR="006A6326" w14:paraId="13A34371" w14:textId="77777777">
        <w:trPr>
          <w:trHeight w:val="1522"/>
        </w:trPr>
        <w:tc>
          <w:tcPr>
            <w:tcW w:w="854" w:type="dxa"/>
            <w:shd w:val="clear" w:color="auto" w:fill="E7E6E6"/>
            <w:textDirection w:val="btLr"/>
          </w:tcPr>
          <w:p w14:paraId="395425AA" w14:textId="77777777" w:rsidR="006A6326" w:rsidRDefault="006A6326">
            <w:pPr>
              <w:pStyle w:val="TableParagraph"/>
              <w:spacing w:before="4"/>
              <w:rPr>
                <w:sz w:val="21"/>
              </w:rPr>
            </w:pPr>
          </w:p>
          <w:p w14:paraId="6C35B6E2" w14:textId="77777777" w:rsidR="006A6326" w:rsidRDefault="00EE743D">
            <w:pPr>
              <w:pStyle w:val="TableParagraph"/>
              <w:ind w:left="180" w:right="174"/>
              <w:jc w:val="center"/>
              <w:rPr>
                <w:b/>
              </w:rPr>
            </w:pPr>
            <w:r>
              <w:rPr>
                <w:b/>
                <w:spacing w:val="-2"/>
              </w:rPr>
              <w:t>Engineering</w:t>
            </w:r>
          </w:p>
          <w:p w14:paraId="63B5EAEB" w14:textId="20AA71D7" w:rsidR="006A6326" w:rsidRDefault="006A6326">
            <w:pPr>
              <w:pStyle w:val="TableParagraph"/>
              <w:spacing w:before="11"/>
              <w:ind w:left="180" w:right="172"/>
              <w:jc w:val="center"/>
              <w:rPr>
                <w:b/>
                <w:sz w:val="14"/>
              </w:rPr>
            </w:pPr>
          </w:p>
        </w:tc>
        <w:tc>
          <w:tcPr>
            <w:tcW w:w="1006" w:type="dxa"/>
          </w:tcPr>
          <w:p w14:paraId="55022C16" w14:textId="77777777" w:rsidR="006A6326" w:rsidRDefault="006A6326">
            <w:pPr>
              <w:pStyle w:val="TableParagraph"/>
              <w:rPr>
                <w:sz w:val="24"/>
              </w:rPr>
            </w:pPr>
          </w:p>
          <w:p w14:paraId="4F62255A" w14:textId="77777777" w:rsidR="006A6326" w:rsidRDefault="006A6326">
            <w:pPr>
              <w:pStyle w:val="TableParagraph"/>
              <w:spacing w:before="7"/>
              <w:rPr>
                <w:sz w:val="32"/>
              </w:rPr>
            </w:pPr>
          </w:p>
          <w:p w14:paraId="033FD3FA" w14:textId="77777777" w:rsidR="006A6326" w:rsidRDefault="00EE743D">
            <w:pPr>
              <w:pStyle w:val="TableParagraph"/>
              <w:ind w:right="189"/>
              <w:jc w:val="right"/>
            </w:pPr>
            <w:r>
              <w:rPr>
                <w:spacing w:val="-2"/>
              </w:rPr>
              <w:t>6.2.3</w:t>
            </w:r>
          </w:p>
        </w:tc>
        <w:tc>
          <w:tcPr>
            <w:tcW w:w="3017" w:type="dxa"/>
          </w:tcPr>
          <w:p w14:paraId="42B3CEF9" w14:textId="77777777" w:rsidR="006A6326" w:rsidRDefault="006A6326">
            <w:pPr>
              <w:pStyle w:val="TableParagraph"/>
              <w:rPr>
                <w:sz w:val="24"/>
              </w:rPr>
            </w:pPr>
          </w:p>
          <w:p w14:paraId="0718064C" w14:textId="77777777" w:rsidR="006A6326" w:rsidRDefault="006A6326">
            <w:pPr>
              <w:pStyle w:val="TableParagraph"/>
              <w:spacing w:before="6"/>
              <w:rPr>
                <w:sz w:val="31"/>
              </w:rPr>
            </w:pPr>
          </w:p>
          <w:p w14:paraId="3FB641F0" w14:textId="77777777" w:rsidR="006A6326" w:rsidRDefault="00EE743D">
            <w:pPr>
              <w:pStyle w:val="TableParagraph"/>
              <w:spacing w:before="1"/>
              <w:ind w:left="118"/>
            </w:pPr>
            <w:r>
              <w:rPr>
                <w:spacing w:val="-5"/>
              </w:rPr>
              <w:t>Fee</w:t>
            </w:r>
          </w:p>
        </w:tc>
        <w:tc>
          <w:tcPr>
            <w:tcW w:w="1875" w:type="dxa"/>
          </w:tcPr>
          <w:p w14:paraId="4E0C7418" w14:textId="77777777" w:rsidR="006A6326" w:rsidRDefault="006A6326">
            <w:pPr>
              <w:pStyle w:val="TableParagraph"/>
              <w:rPr>
                <w:sz w:val="24"/>
              </w:rPr>
            </w:pPr>
          </w:p>
          <w:p w14:paraId="4ECEA9BD" w14:textId="77777777" w:rsidR="006A6326" w:rsidRDefault="006A6326">
            <w:pPr>
              <w:pStyle w:val="TableParagraph"/>
              <w:spacing w:before="7"/>
              <w:rPr>
                <w:sz w:val="32"/>
              </w:rPr>
            </w:pPr>
          </w:p>
          <w:p w14:paraId="69529C83" w14:textId="48968902" w:rsidR="006A6326" w:rsidRDefault="00EE743D">
            <w:pPr>
              <w:pStyle w:val="TableParagraph"/>
              <w:ind w:left="555"/>
            </w:pPr>
            <w:r>
              <w:rPr>
                <w:spacing w:val="-2"/>
              </w:rPr>
              <w:t>$10,</w:t>
            </w:r>
            <w:r w:rsidR="002C362A">
              <w:rPr>
                <w:spacing w:val="-2"/>
              </w:rPr>
              <w:t>798</w:t>
            </w:r>
          </w:p>
        </w:tc>
        <w:tc>
          <w:tcPr>
            <w:tcW w:w="1891" w:type="dxa"/>
          </w:tcPr>
          <w:p w14:paraId="214B3A2A" w14:textId="77777777" w:rsidR="006A6326" w:rsidRDefault="006A6326">
            <w:pPr>
              <w:pStyle w:val="TableParagraph"/>
              <w:rPr>
                <w:sz w:val="24"/>
              </w:rPr>
            </w:pPr>
          </w:p>
          <w:p w14:paraId="5E03184D" w14:textId="77777777" w:rsidR="006A6326" w:rsidRDefault="006A6326">
            <w:pPr>
              <w:pStyle w:val="TableParagraph"/>
              <w:spacing w:before="7"/>
              <w:rPr>
                <w:sz w:val="32"/>
              </w:rPr>
            </w:pPr>
          </w:p>
          <w:p w14:paraId="37C820E8" w14:textId="77777777" w:rsidR="006A6326" w:rsidRDefault="00EE743D">
            <w:pPr>
              <w:pStyle w:val="TableParagraph"/>
              <w:ind w:left="223"/>
            </w:pPr>
            <w:r>
              <w:t>Per</w:t>
            </w:r>
            <w:r>
              <w:rPr>
                <w:spacing w:val="1"/>
              </w:rPr>
              <w:t xml:space="preserve"> </w:t>
            </w:r>
            <w:r>
              <w:rPr>
                <w:spacing w:val="-2"/>
              </w:rPr>
              <w:t>Application</w:t>
            </w:r>
          </w:p>
        </w:tc>
      </w:tr>
      <w:tr w:rsidR="006A6326" w14:paraId="4F859473" w14:textId="77777777">
        <w:trPr>
          <w:trHeight w:val="431"/>
        </w:trPr>
        <w:tc>
          <w:tcPr>
            <w:tcW w:w="8643" w:type="dxa"/>
            <w:gridSpan w:val="5"/>
            <w:shd w:val="clear" w:color="auto" w:fill="E7E6E6"/>
          </w:tcPr>
          <w:p w14:paraId="795F13C0" w14:textId="77777777" w:rsidR="006A6326" w:rsidRDefault="00EE743D">
            <w:pPr>
              <w:pStyle w:val="TableParagraph"/>
              <w:spacing w:before="92"/>
              <w:ind w:left="213"/>
              <w:rPr>
                <w:b/>
              </w:rPr>
            </w:pPr>
            <w:r>
              <w:rPr>
                <w:b/>
              </w:rPr>
              <w:t>NEW</w:t>
            </w:r>
            <w:r>
              <w:rPr>
                <w:b/>
                <w:spacing w:val="-4"/>
              </w:rPr>
              <w:t xml:space="preserve"> </w:t>
            </w:r>
            <w:r>
              <w:rPr>
                <w:b/>
              </w:rPr>
              <w:t>Parking</w:t>
            </w:r>
            <w:r>
              <w:rPr>
                <w:b/>
                <w:spacing w:val="-3"/>
              </w:rPr>
              <w:t xml:space="preserve"> </w:t>
            </w:r>
            <w:r>
              <w:rPr>
                <w:b/>
              </w:rPr>
              <w:t>Lot</w:t>
            </w:r>
            <w:r>
              <w:rPr>
                <w:b/>
                <w:spacing w:val="-3"/>
              </w:rPr>
              <w:t xml:space="preserve"> </w:t>
            </w:r>
            <w:r>
              <w:rPr>
                <w:b/>
              </w:rPr>
              <w:t>or</w:t>
            </w:r>
            <w:r>
              <w:rPr>
                <w:b/>
                <w:spacing w:val="-4"/>
              </w:rPr>
              <w:t xml:space="preserve"> </w:t>
            </w:r>
            <w:r>
              <w:rPr>
                <w:b/>
              </w:rPr>
              <w:t>Outdoor</w:t>
            </w:r>
            <w:r>
              <w:rPr>
                <w:b/>
                <w:spacing w:val="-3"/>
              </w:rPr>
              <w:t xml:space="preserve"> </w:t>
            </w:r>
            <w:r>
              <w:rPr>
                <w:b/>
                <w:spacing w:val="-4"/>
              </w:rPr>
              <w:t>Patio</w:t>
            </w:r>
          </w:p>
        </w:tc>
      </w:tr>
      <w:tr w:rsidR="006A6326" w14:paraId="2E58CC7E" w14:textId="77777777">
        <w:trPr>
          <w:trHeight w:val="429"/>
        </w:trPr>
        <w:tc>
          <w:tcPr>
            <w:tcW w:w="854" w:type="dxa"/>
          </w:tcPr>
          <w:p w14:paraId="529CE89A" w14:textId="77777777" w:rsidR="006A6326" w:rsidRDefault="00EE743D">
            <w:pPr>
              <w:pStyle w:val="TableParagraph"/>
              <w:spacing w:before="92"/>
              <w:ind w:right="184"/>
              <w:jc w:val="right"/>
            </w:pPr>
            <w:r>
              <w:rPr>
                <w:spacing w:val="-2"/>
              </w:rPr>
              <w:t>6.2.4</w:t>
            </w:r>
          </w:p>
        </w:tc>
        <w:tc>
          <w:tcPr>
            <w:tcW w:w="4023" w:type="dxa"/>
            <w:gridSpan w:val="2"/>
          </w:tcPr>
          <w:p w14:paraId="68943A34" w14:textId="77777777" w:rsidR="006A6326" w:rsidRDefault="00EE743D">
            <w:pPr>
              <w:pStyle w:val="TableParagraph"/>
              <w:spacing w:before="92"/>
              <w:ind w:left="225"/>
            </w:pPr>
            <w:r>
              <w:rPr>
                <w:spacing w:val="-5"/>
              </w:rPr>
              <w:t>Fee</w:t>
            </w:r>
          </w:p>
        </w:tc>
        <w:tc>
          <w:tcPr>
            <w:tcW w:w="1875" w:type="dxa"/>
          </w:tcPr>
          <w:p w14:paraId="1989CA10" w14:textId="5212DD07" w:rsidR="006A6326" w:rsidRDefault="00EE743D">
            <w:pPr>
              <w:pStyle w:val="TableParagraph"/>
              <w:spacing w:before="92"/>
              <w:ind w:left="555"/>
            </w:pPr>
            <w:r>
              <w:rPr>
                <w:spacing w:val="-2"/>
              </w:rPr>
              <w:t>$10,</w:t>
            </w:r>
            <w:r w:rsidR="002C362A">
              <w:rPr>
                <w:spacing w:val="-2"/>
              </w:rPr>
              <w:t>626</w:t>
            </w:r>
          </w:p>
        </w:tc>
        <w:tc>
          <w:tcPr>
            <w:tcW w:w="1891" w:type="dxa"/>
          </w:tcPr>
          <w:p w14:paraId="5619943D" w14:textId="77777777" w:rsidR="006A6326" w:rsidRDefault="00EE743D">
            <w:pPr>
              <w:pStyle w:val="TableParagraph"/>
              <w:spacing w:before="92"/>
              <w:ind w:left="223"/>
            </w:pPr>
            <w:r>
              <w:t>Per</w:t>
            </w:r>
            <w:r>
              <w:rPr>
                <w:spacing w:val="1"/>
              </w:rPr>
              <w:t xml:space="preserve"> </w:t>
            </w:r>
            <w:r>
              <w:rPr>
                <w:spacing w:val="-2"/>
              </w:rPr>
              <w:t>Application</w:t>
            </w:r>
          </w:p>
        </w:tc>
      </w:tr>
      <w:tr w:rsidR="006A6326" w14:paraId="4D40C791" w14:textId="77777777">
        <w:trPr>
          <w:trHeight w:val="515"/>
        </w:trPr>
        <w:tc>
          <w:tcPr>
            <w:tcW w:w="8643" w:type="dxa"/>
            <w:gridSpan w:val="5"/>
            <w:shd w:val="clear" w:color="auto" w:fill="E7E6E6"/>
          </w:tcPr>
          <w:p w14:paraId="1FA9B992" w14:textId="77777777" w:rsidR="006A6326" w:rsidRDefault="00EE743D">
            <w:pPr>
              <w:pStyle w:val="TableParagraph"/>
              <w:spacing w:before="142"/>
              <w:ind w:left="225"/>
              <w:rPr>
                <w:b/>
              </w:rPr>
            </w:pPr>
            <w:r>
              <w:rPr>
                <w:b/>
              </w:rPr>
              <w:t>EXPANSION/ALTERATION</w:t>
            </w:r>
            <w:r>
              <w:rPr>
                <w:b/>
                <w:spacing w:val="-11"/>
              </w:rPr>
              <w:t xml:space="preserve"> </w:t>
            </w:r>
            <w:r>
              <w:rPr>
                <w:b/>
              </w:rPr>
              <w:t>of</w:t>
            </w:r>
            <w:r>
              <w:rPr>
                <w:b/>
                <w:spacing w:val="-4"/>
              </w:rPr>
              <w:t xml:space="preserve"> </w:t>
            </w:r>
            <w:r>
              <w:rPr>
                <w:b/>
              </w:rPr>
              <w:t>Existing</w:t>
            </w:r>
            <w:r>
              <w:rPr>
                <w:b/>
                <w:spacing w:val="-8"/>
              </w:rPr>
              <w:t xml:space="preserve"> </w:t>
            </w:r>
            <w:r>
              <w:rPr>
                <w:b/>
              </w:rPr>
              <w:t>Parking</w:t>
            </w:r>
            <w:r>
              <w:rPr>
                <w:b/>
                <w:spacing w:val="-9"/>
              </w:rPr>
              <w:t xml:space="preserve"> </w:t>
            </w:r>
            <w:r>
              <w:rPr>
                <w:b/>
              </w:rPr>
              <w:t>Lot</w:t>
            </w:r>
            <w:r>
              <w:rPr>
                <w:b/>
                <w:spacing w:val="-6"/>
              </w:rPr>
              <w:t xml:space="preserve"> </w:t>
            </w:r>
            <w:r>
              <w:rPr>
                <w:b/>
              </w:rPr>
              <w:t>or</w:t>
            </w:r>
            <w:r>
              <w:rPr>
                <w:b/>
                <w:spacing w:val="-9"/>
              </w:rPr>
              <w:t xml:space="preserve"> </w:t>
            </w:r>
            <w:r>
              <w:rPr>
                <w:b/>
              </w:rPr>
              <w:t>Outdoor</w:t>
            </w:r>
            <w:r>
              <w:rPr>
                <w:b/>
                <w:spacing w:val="-1"/>
              </w:rPr>
              <w:t xml:space="preserve"> </w:t>
            </w:r>
            <w:r>
              <w:rPr>
                <w:b/>
                <w:spacing w:val="-2"/>
              </w:rPr>
              <w:t>Patio</w:t>
            </w:r>
          </w:p>
        </w:tc>
      </w:tr>
      <w:tr w:rsidR="006A6326" w14:paraId="17A8A8A5" w14:textId="77777777">
        <w:trPr>
          <w:trHeight w:val="431"/>
        </w:trPr>
        <w:tc>
          <w:tcPr>
            <w:tcW w:w="854" w:type="dxa"/>
          </w:tcPr>
          <w:p w14:paraId="4934E1FD" w14:textId="77777777" w:rsidR="006A6326" w:rsidRDefault="00EE743D">
            <w:pPr>
              <w:pStyle w:val="TableParagraph"/>
              <w:spacing w:before="94"/>
              <w:ind w:right="184"/>
              <w:jc w:val="right"/>
            </w:pPr>
            <w:r>
              <w:rPr>
                <w:spacing w:val="-2"/>
              </w:rPr>
              <w:t>6.2.5</w:t>
            </w:r>
          </w:p>
        </w:tc>
        <w:tc>
          <w:tcPr>
            <w:tcW w:w="4023" w:type="dxa"/>
            <w:gridSpan w:val="2"/>
          </w:tcPr>
          <w:p w14:paraId="0CCE785C" w14:textId="77777777" w:rsidR="006A6326" w:rsidRDefault="00EE743D">
            <w:pPr>
              <w:pStyle w:val="TableParagraph"/>
              <w:spacing w:before="94"/>
              <w:ind w:left="225"/>
            </w:pPr>
            <w:r>
              <w:rPr>
                <w:spacing w:val="-5"/>
              </w:rPr>
              <w:t>Fee</w:t>
            </w:r>
          </w:p>
        </w:tc>
        <w:tc>
          <w:tcPr>
            <w:tcW w:w="1875" w:type="dxa"/>
          </w:tcPr>
          <w:p w14:paraId="67EC25E7" w14:textId="38B64470" w:rsidR="006A6326" w:rsidRDefault="00EE743D">
            <w:pPr>
              <w:pStyle w:val="TableParagraph"/>
              <w:spacing w:before="94"/>
              <w:ind w:left="607"/>
            </w:pPr>
            <w:r>
              <w:rPr>
                <w:spacing w:val="-2"/>
              </w:rPr>
              <w:t>$4,</w:t>
            </w:r>
            <w:r w:rsidR="002C362A">
              <w:rPr>
                <w:spacing w:val="-2"/>
              </w:rPr>
              <w:t>729</w:t>
            </w:r>
          </w:p>
        </w:tc>
        <w:tc>
          <w:tcPr>
            <w:tcW w:w="1891" w:type="dxa"/>
          </w:tcPr>
          <w:p w14:paraId="69770FDE" w14:textId="77777777" w:rsidR="006A6326" w:rsidRDefault="00EE743D">
            <w:pPr>
              <w:pStyle w:val="TableParagraph"/>
              <w:spacing w:before="94"/>
              <w:ind w:left="223"/>
            </w:pPr>
            <w:r>
              <w:t>Per</w:t>
            </w:r>
            <w:r>
              <w:rPr>
                <w:spacing w:val="1"/>
              </w:rPr>
              <w:t xml:space="preserve"> </w:t>
            </w:r>
            <w:r>
              <w:rPr>
                <w:spacing w:val="-2"/>
              </w:rPr>
              <w:t>Application</w:t>
            </w:r>
          </w:p>
        </w:tc>
      </w:tr>
    </w:tbl>
    <w:p w14:paraId="3C5A721F" w14:textId="77777777" w:rsidR="006A6326" w:rsidRDefault="006A6326">
      <w:pPr>
        <w:pStyle w:val="BodyText"/>
        <w:spacing w:before="3"/>
        <w:rPr>
          <w:sz w:val="23"/>
        </w:rPr>
      </w:pPr>
    </w:p>
    <w:tbl>
      <w:tblPr>
        <w:tblW w:w="0" w:type="auto"/>
        <w:tblInd w:w="2151" w:type="dxa"/>
        <w:tblBorders>
          <w:top w:val="single" w:sz="2" w:space="0" w:color="7D7D7D"/>
          <w:left w:val="single" w:sz="2" w:space="0" w:color="7D7D7D"/>
          <w:bottom w:val="single" w:sz="2" w:space="0" w:color="7D7D7D"/>
          <w:right w:val="single" w:sz="2" w:space="0" w:color="7D7D7D"/>
          <w:insideH w:val="single" w:sz="2" w:space="0" w:color="7D7D7D"/>
          <w:insideV w:val="single" w:sz="2" w:space="0" w:color="7D7D7D"/>
        </w:tblBorders>
        <w:tblLayout w:type="fixed"/>
        <w:tblCellMar>
          <w:left w:w="0" w:type="dxa"/>
          <w:right w:w="0" w:type="dxa"/>
        </w:tblCellMar>
        <w:tblLook w:val="01E0" w:firstRow="1" w:lastRow="1" w:firstColumn="1" w:lastColumn="1" w:noHBand="0" w:noVBand="0"/>
      </w:tblPr>
      <w:tblGrid>
        <w:gridCol w:w="840"/>
        <w:gridCol w:w="4345"/>
        <w:gridCol w:w="1664"/>
        <w:gridCol w:w="1795"/>
      </w:tblGrid>
      <w:tr w:rsidR="006A6326" w14:paraId="69C055D7" w14:textId="77777777">
        <w:trPr>
          <w:trHeight w:val="542"/>
        </w:trPr>
        <w:tc>
          <w:tcPr>
            <w:tcW w:w="5185" w:type="dxa"/>
            <w:gridSpan w:val="2"/>
            <w:shd w:val="clear" w:color="auto" w:fill="E7E6E6"/>
          </w:tcPr>
          <w:p w14:paraId="74D8E13B" w14:textId="77777777" w:rsidR="006A6326" w:rsidRDefault="00EE743D">
            <w:pPr>
              <w:pStyle w:val="TableParagraph"/>
              <w:spacing w:before="1" w:line="260" w:lineRule="atLeast"/>
              <w:ind w:left="191"/>
              <w:rPr>
                <w:b/>
              </w:rPr>
            </w:pPr>
            <w:r>
              <w:rPr>
                <w:b/>
              </w:rPr>
              <w:t>Table</w:t>
            </w:r>
            <w:r>
              <w:rPr>
                <w:b/>
                <w:spacing w:val="-8"/>
              </w:rPr>
              <w:t xml:space="preserve"> </w:t>
            </w:r>
            <w:r>
              <w:rPr>
                <w:b/>
              </w:rPr>
              <w:t>6.3:</w:t>
            </w:r>
            <w:r>
              <w:rPr>
                <w:b/>
                <w:spacing w:val="-10"/>
              </w:rPr>
              <w:t xml:space="preserve"> </w:t>
            </w:r>
            <w:r>
              <w:rPr>
                <w:b/>
              </w:rPr>
              <w:t>Extensions</w:t>
            </w:r>
            <w:r>
              <w:rPr>
                <w:b/>
                <w:spacing w:val="-10"/>
              </w:rPr>
              <w:t xml:space="preserve"> </w:t>
            </w:r>
            <w:r>
              <w:rPr>
                <w:b/>
              </w:rPr>
              <w:t>or</w:t>
            </w:r>
            <w:r>
              <w:rPr>
                <w:b/>
                <w:spacing w:val="-13"/>
              </w:rPr>
              <w:t xml:space="preserve"> </w:t>
            </w:r>
            <w:r>
              <w:rPr>
                <w:b/>
              </w:rPr>
              <w:t>Minor</w:t>
            </w:r>
            <w:r>
              <w:rPr>
                <w:b/>
                <w:spacing w:val="-11"/>
              </w:rPr>
              <w:t xml:space="preserve"> </w:t>
            </w:r>
            <w:r>
              <w:rPr>
                <w:b/>
              </w:rPr>
              <w:t>Applications</w:t>
            </w:r>
            <w:r>
              <w:rPr>
                <w:b/>
                <w:spacing w:val="-8"/>
              </w:rPr>
              <w:t xml:space="preserve"> </w:t>
            </w:r>
            <w:r>
              <w:rPr>
                <w:b/>
              </w:rPr>
              <w:t>Not Requiring Engineering Review</w:t>
            </w:r>
          </w:p>
        </w:tc>
        <w:tc>
          <w:tcPr>
            <w:tcW w:w="3459" w:type="dxa"/>
            <w:gridSpan w:val="2"/>
            <w:shd w:val="clear" w:color="auto" w:fill="E7E6E6"/>
          </w:tcPr>
          <w:p w14:paraId="3F4589B2" w14:textId="77777777" w:rsidR="006A6326" w:rsidRDefault="00EE743D">
            <w:pPr>
              <w:pStyle w:val="TableParagraph"/>
              <w:spacing w:before="157"/>
              <w:ind w:left="1560" w:right="1539"/>
              <w:jc w:val="center"/>
              <w:rPr>
                <w:b/>
              </w:rPr>
            </w:pPr>
            <w:r>
              <w:rPr>
                <w:b/>
                <w:spacing w:val="-5"/>
              </w:rPr>
              <w:t>Fee</w:t>
            </w:r>
          </w:p>
        </w:tc>
      </w:tr>
      <w:tr w:rsidR="006A6326" w14:paraId="15A2A886" w14:textId="77777777">
        <w:trPr>
          <w:trHeight w:val="547"/>
        </w:trPr>
        <w:tc>
          <w:tcPr>
            <w:tcW w:w="840" w:type="dxa"/>
          </w:tcPr>
          <w:p w14:paraId="12AA13B1" w14:textId="77777777" w:rsidR="006A6326" w:rsidRDefault="00EE743D">
            <w:pPr>
              <w:pStyle w:val="TableParagraph"/>
              <w:spacing w:before="142"/>
              <w:ind w:left="181" w:right="179"/>
              <w:jc w:val="center"/>
            </w:pPr>
            <w:r>
              <w:rPr>
                <w:spacing w:val="-2"/>
              </w:rPr>
              <w:t>6.3.1</w:t>
            </w:r>
          </w:p>
        </w:tc>
        <w:tc>
          <w:tcPr>
            <w:tcW w:w="4345" w:type="dxa"/>
          </w:tcPr>
          <w:p w14:paraId="21C22713" w14:textId="77777777" w:rsidR="006A6326" w:rsidRDefault="00EE743D">
            <w:pPr>
              <w:pStyle w:val="TableParagraph"/>
              <w:spacing w:before="7" w:line="260" w:lineRule="atLeast"/>
              <w:ind w:left="223" w:right="384"/>
            </w:pPr>
            <w:r>
              <w:t>Extension</w:t>
            </w:r>
            <w:r>
              <w:rPr>
                <w:spacing w:val="-14"/>
              </w:rPr>
              <w:t xml:space="preserve"> </w:t>
            </w:r>
            <w:r>
              <w:t>of</w:t>
            </w:r>
            <w:r>
              <w:rPr>
                <w:spacing w:val="-14"/>
              </w:rPr>
              <w:t xml:space="preserve"> </w:t>
            </w:r>
            <w:r>
              <w:t>Site</w:t>
            </w:r>
            <w:r>
              <w:rPr>
                <w:spacing w:val="-14"/>
              </w:rPr>
              <w:t xml:space="preserve"> </w:t>
            </w:r>
            <w:r>
              <w:t xml:space="preserve">Plan </w:t>
            </w:r>
            <w:r>
              <w:rPr>
                <w:spacing w:val="-2"/>
              </w:rPr>
              <w:t>Approval/Agreement</w:t>
            </w:r>
          </w:p>
        </w:tc>
        <w:tc>
          <w:tcPr>
            <w:tcW w:w="1664" w:type="dxa"/>
          </w:tcPr>
          <w:p w14:paraId="3061B91A" w14:textId="2D435619" w:rsidR="006A6326" w:rsidRDefault="00EE743D">
            <w:pPr>
              <w:pStyle w:val="TableParagraph"/>
              <w:spacing w:before="142"/>
              <w:ind w:left="489"/>
            </w:pPr>
            <w:r>
              <w:rPr>
                <w:spacing w:val="-2"/>
              </w:rPr>
              <w:t>$2,2</w:t>
            </w:r>
            <w:r w:rsidR="002C362A">
              <w:rPr>
                <w:spacing w:val="-2"/>
              </w:rPr>
              <w:t>51</w:t>
            </w:r>
          </w:p>
        </w:tc>
        <w:tc>
          <w:tcPr>
            <w:tcW w:w="1795" w:type="dxa"/>
          </w:tcPr>
          <w:p w14:paraId="3006F2F0" w14:textId="77777777" w:rsidR="006A6326" w:rsidRDefault="00EE743D">
            <w:pPr>
              <w:pStyle w:val="TableParagraph"/>
              <w:spacing w:before="142"/>
              <w:ind w:right="160"/>
              <w:jc w:val="right"/>
            </w:pPr>
            <w:r>
              <w:t>Per</w:t>
            </w:r>
            <w:r>
              <w:rPr>
                <w:spacing w:val="1"/>
              </w:rPr>
              <w:t xml:space="preserve"> </w:t>
            </w:r>
            <w:r>
              <w:rPr>
                <w:spacing w:val="-2"/>
              </w:rPr>
              <w:t>Application</w:t>
            </w:r>
          </w:p>
        </w:tc>
      </w:tr>
      <w:tr w:rsidR="006A6326" w14:paraId="7EAA3951" w14:textId="77777777">
        <w:trPr>
          <w:trHeight w:val="1053"/>
        </w:trPr>
        <w:tc>
          <w:tcPr>
            <w:tcW w:w="840" w:type="dxa"/>
          </w:tcPr>
          <w:p w14:paraId="1C27CD29" w14:textId="77777777" w:rsidR="006A6326" w:rsidRDefault="006A6326">
            <w:pPr>
              <w:pStyle w:val="TableParagraph"/>
              <w:spacing w:before="4"/>
              <w:rPr>
                <w:sz w:val="35"/>
              </w:rPr>
            </w:pPr>
          </w:p>
          <w:p w14:paraId="3DF66560" w14:textId="77777777" w:rsidR="006A6326" w:rsidRDefault="00EE743D">
            <w:pPr>
              <w:pStyle w:val="TableParagraph"/>
              <w:ind w:left="183" w:right="176"/>
              <w:jc w:val="center"/>
            </w:pPr>
            <w:r>
              <w:rPr>
                <w:spacing w:val="-2"/>
              </w:rPr>
              <w:t>6.3.2</w:t>
            </w:r>
          </w:p>
        </w:tc>
        <w:tc>
          <w:tcPr>
            <w:tcW w:w="4345" w:type="dxa"/>
          </w:tcPr>
          <w:p w14:paraId="309BF8A8" w14:textId="77777777" w:rsidR="006A6326" w:rsidRDefault="00EE743D">
            <w:pPr>
              <w:pStyle w:val="TableParagraph"/>
              <w:spacing w:before="6" w:line="247" w:lineRule="auto"/>
              <w:ind w:left="223"/>
            </w:pPr>
            <w:r>
              <w:t>Planning and Urban Design Fee for Minor Applications Not Requiring Engineering Review,</w:t>
            </w:r>
            <w:r>
              <w:rPr>
                <w:spacing w:val="-12"/>
              </w:rPr>
              <w:t xml:space="preserve"> </w:t>
            </w:r>
            <w:r>
              <w:t>including</w:t>
            </w:r>
            <w:r>
              <w:rPr>
                <w:spacing w:val="-13"/>
              </w:rPr>
              <w:t xml:space="preserve"> </w:t>
            </w:r>
            <w:r>
              <w:t>facade</w:t>
            </w:r>
            <w:r>
              <w:rPr>
                <w:spacing w:val="-11"/>
              </w:rPr>
              <w:t xml:space="preserve"> </w:t>
            </w:r>
            <w:r>
              <w:t>changes</w:t>
            </w:r>
            <w:r>
              <w:rPr>
                <w:spacing w:val="-11"/>
              </w:rPr>
              <w:t xml:space="preserve"> </w:t>
            </w:r>
            <w:r>
              <w:t>other</w:t>
            </w:r>
            <w:r>
              <w:rPr>
                <w:spacing w:val="-11"/>
              </w:rPr>
              <w:t xml:space="preserve"> </w:t>
            </w:r>
            <w:r>
              <w:t>than</w:t>
            </w:r>
          </w:p>
          <w:p w14:paraId="6A9F0445" w14:textId="77777777" w:rsidR="006A6326" w:rsidRDefault="00EE743D">
            <w:pPr>
              <w:pStyle w:val="TableParagraph"/>
              <w:spacing w:line="246" w:lineRule="exact"/>
              <w:ind w:left="223"/>
            </w:pPr>
            <w:r>
              <w:t xml:space="preserve">in </w:t>
            </w:r>
            <w:r>
              <w:rPr>
                <w:spacing w:val="-2"/>
              </w:rPr>
              <w:t>6.4.4</w:t>
            </w:r>
          </w:p>
        </w:tc>
        <w:tc>
          <w:tcPr>
            <w:tcW w:w="1664" w:type="dxa"/>
          </w:tcPr>
          <w:p w14:paraId="7173B097" w14:textId="77777777" w:rsidR="006A6326" w:rsidRDefault="006A6326">
            <w:pPr>
              <w:pStyle w:val="TableParagraph"/>
              <w:spacing w:before="4"/>
              <w:rPr>
                <w:sz w:val="35"/>
              </w:rPr>
            </w:pPr>
          </w:p>
          <w:p w14:paraId="7E4A95C6" w14:textId="0B4AC17F" w:rsidR="006A6326" w:rsidRDefault="00EE743D">
            <w:pPr>
              <w:pStyle w:val="TableParagraph"/>
              <w:ind w:left="489"/>
            </w:pPr>
            <w:r>
              <w:rPr>
                <w:spacing w:val="-2"/>
              </w:rPr>
              <w:t>$2,8</w:t>
            </w:r>
            <w:r w:rsidR="002C362A">
              <w:rPr>
                <w:spacing w:val="-2"/>
              </w:rPr>
              <w:t>89</w:t>
            </w:r>
          </w:p>
        </w:tc>
        <w:tc>
          <w:tcPr>
            <w:tcW w:w="1795" w:type="dxa"/>
          </w:tcPr>
          <w:p w14:paraId="0E60D620" w14:textId="77777777" w:rsidR="006A6326" w:rsidRDefault="006A6326">
            <w:pPr>
              <w:pStyle w:val="TableParagraph"/>
              <w:spacing w:before="4"/>
              <w:rPr>
                <w:sz w:val="35"/>
              </w:rPr>
            </w:pPr>
          </w:p>
          <w:p w14:paraId="34035395" w14:textId="77777777" w:rsidR="006A6326" w:rsidRDefault="00EE743D">
            <w:pPr>
              <w:pStyle w:val="TableParagraph"/>
              <w:ind w:right="160"/>
              <w:jc w:val="right"/>
            </w:pPr>
            <w:r>
              <w:t>Per</w:t>
            </w:r>
            <w:r>
              <w:rPr>
                <w:spacing w:val="1"/>
              </w:rPr>
              <w:t xml:space="preserve"> </w:t>
            </w:r>
            <w:r>
              <w:rPr>
                <w:spacing w:val="-2"/>
              </w:rPr>
              <w:t>Application</w:t>
            </w:r>
          </w:p>
        </w:tc>
      </w:tr>
    </w:tbl>
    <w:p w14:paraId="6365CF7C" w14:textId="4636833C" w:rsidR="006A6326" w:rsidRDefault="006A6326">
      <w:pPr>
        <w:pStyle w:val="BodyText"/>
        <w:spacing w:before="9"/>
      </w:pPr>
    </w:p>
    <w:p w14:paraId="7563084E" w14:textId="77777777" w:rsidR="00235A4E" w:rsidRDefault="00235A4E">
      <w:pPr>
        <w:pStyle w:val="BodyText"/>
        <w:spacing w:before="9"/>
      </w:pPr>
    </w:p>
    <w:tbl>
      <w:tblPr>
        <w:tblW w:w="0" w:type="auto"/>
        <w:tblInd w:w="2161" w:type="dxa"/>
        <w:tblBorders>
          <w:top w:val="single" w:sz="2" w:space="0" w:color="7D7D7D"/>
          <w:left w:val="single" w:sz="2" w:space="0" w:color="7D7D7D"/>
          <w:bottom w:val="single" w:sz="2" w:space="0" w:color="7D7D7D"/>
          <w:right w:val="single" w:sz="2" w:space="0" w:color="7D7D7D"/>
          <w:insideH w:val="single" w:sz="2" w:space="0" w:color="7D7D7D"/>
          <w:insideV w:val="single" w:sz="2" w:space="0" w:color="7D7D7D"/>
        </w:tblBorders>
        <w:tblLayout w:type="fixed"/>
        <w:tblCellMar>
          <w:left w:w="0" w:type="dxa"/>
          <w:right w:w="0" w:type="dxa"/>
        </w:tblCellMar>
        <w:tblLook w:val="01E0" w:firstRow="1" w:lastRow="1" w:firstColumn="1" w:lastColumn="1" w:noHBand="0" w:noVBand="0"/>
      </w:tblPr>
      <w:tblGrid>
        <w:gridCol w:w="766"/>
        <w:gridCol w:w="4249"/>
        <w:gridCol w:w="1877"/>
        <w:gridCol w:w="1750"/>
      </w:tblGrid>
      <w:tr w:rsidR="006A6326" w14:paraId="4D036FE6" w14:textId="77777777">
        <w:trPr>
          <w:trHeight w:val="431"/>
        </w:trPr>
        <w:tc>
          <w:tcPr>
            <w:tcW w:w="5015" w:type="dxa"/>
            <w:gridSpan w:val="2"/>
            <w:shd w:val="clear" w:color="auto" w:fill="E7E6E6"/>
          </w:tcPr>
          <w:p w14:paraId="53D5BA03" w14:textId="77777777" w:rsidR="006A6326" w:rsidRDefault="00EE743D">
            <w:pPr>
              <w:pStyle w:val="TableParagraph"/>
              <w:spacing w:before="101"/>
              <w:ind w:left="218"/>
              <w:rPr>
                <w:b/>
              </w:rPr>
            </w:pPr>
            <w:r>
              <w:rPr>
                <w:b/>
              </w:rPr>
              <w:t>Table</w:t>
            </w:r>
            <w:r>
              <w:rPr>
                <w:b/>
                <w:spacing w:val="-2"/>
              </w:rPr>
              <w:t xml:space="preserve"> </w:t>
            </w:r>
            <w:r>
              <w:rPr>
                <w:b/>
              </w:rPr>
              <w:t>6.4:</w:t>
            </w:r>
            <w:r>
              <w:rPr>
                <w:b/>
                <w:spacing w:val="-5"/>
              </w:rPr>
              <w:t xml:space="preserve"> </w:t>
            </w:r>
            <w:r>
              <w:rPr>
                <w:b/>
              </w:rPr>
              <w:t>Heritage</w:t>
            </w:r>
            <w:r>
              <w:rPr>
                <w:b/>
                <w:spacing w:val="-3"/>
              </w:rPr>
              <w:t xml:space="preserve"> </w:t>
            </w:r>
            <w:r>
              <w:rPr>
                <w:b/>
              </w:rPr>
              <w:t xml:space="preserve">Site </w:t>
            </w:r>
            <w:r>
              <w:rPr>
                <w:b/>
                <w:spacing w:val="-4"/>
              </w:rPr>
              <w:t>Plan</w:t>
            </w:r>
          </w:p>
        </w:tc>
        <w:tc>
          <w:tcPr>
            <w:tcW w:w="3627" w:type="dxa"/>
            <w:gridSpan w:val="2"/>
            <w:shd w:val="clear" w:color="auto" w:fill="E7E6E6"/>
          </w:tcPr>
          <w:p w14:paraId="494DE97E" w14:textId="77777777" w:rsidR="006A6326" w:rsidRDefault="00EE743D">
            <w:pPr>
              <w:pStyle w:val="TableParagraph"/>
              <w:spacing w:before="101"/>
              <w:ind w:left="1639" w:right="1628"/>
              <w:jc w:val="center"/>
              <w:rPr>
                <w:b/>
              </w:rPr>
            </w:pPr>
            <w:r>
              <w:rPr>
                <w:b/>
                <w:spacing w:val="-5"/>
              </w:rPr>
              <w:t>Fee</w:t>
            </w:r>
          </w:p>
        </w:tc>
      </w:tr>
      <w:tr w:rsidR="006A6326" w14:paraId="7CE0BF5A" w14:textId="77777777">
        <w:trPr>
          <w:trHeight w:val="777"/>
        </w:trPr>
        <w:tc>
          <w:tcPr>
            <w:tcW w:w="766" w:type="dxa"/>
          </w:tcPr>
          <w:p w14:paraId="520EB2D6" w14:textId="77777777" w:rsidR="006A6326" w:rsidRDefault="006A6326">
            <w:pPr>
              <w:pStyle w:val="TableParagraph"/>
              <w:spacing w:before="2"/>
              <w:rPr>
                <w:sz w:val="23"/>
              </w:rPr>
            </w:pPr>
          </w:p>
          <w:p w14:paraId="18EFB009" w14:textId="77777777" w:rsidR="006A6326" w:rsidRDefault="00EE743D">
            <w:pPr>
              <w:pStyle w:val="TableParagraph"/>
              <w:spacing w:before="1"/>
              <w:ind w:left="120" w:right="171"/>
              <w:jc w:val="center"/>
            </w:pPr>
            <w:r>
              <w:rPr>
                <w:spacing w:val="-2"/>
              </w:rPr>
              <w:t>6.4.1</w:t>
            </w:r>
          </w:p>
        </w:tc>
        <w:tc>
          <w:tcPr>
            <w:tcW w:w="4249" w:type="dxa"/>
          </w:tcPr>
          <w:p w14:paraId="3E40F926" w14:textId="77777777" w:rsidR="006A6326" w:rsidRDefault="006A6326">
            <w:pPr>
              <w:pStyle w:val="TableParagraph"/>
              <w:spacing w:before="2"/>
              <w:rPr>
                <w:sz w:val="23"/>
              </w:rPr>
            </w:pPr>
          </w:p>
          <w:p w14:paraId="5DA30344" w14:textId="77777777" w:rsidR="006A6326" w:rsidRDefault="00EE743D">
            <w:pPr>
              <w:pStyle w:val="TableParagraph"/>
              <w:spacing w:before="1"/>
              <w:ind w:left="215"/>
            </w:pPr>
            <w:r>
              <w:rPr>
                <w:spacing w:val="-2"/>
              </w:rPr>
              <w:t>Residential</w:t>
            </w:r>
          </w:p>
        </w:tc>
        <w:tc>
          <w:tcPr>
            <w:tcW w:w="1877" w:type="dxa"/>
          </w:tcPr>
          <w:p w14:paraId="51C12716" w14:textId="77777777" w:rsidR="006A6326" w:rsidRDefault="00EE743D">
            <w:pPr>
              <w:pStyle w:val="TableParagraph"/>
              <w:spacing w:before="135"/>
              <w:ind w:left="249" w:right="246"/>
              <w:jc w:val="center"/>
            </w:pPr>
            <w:r>
              <w:t>Per</w:t>
            </w:r>
            <w:r>
              <w:rPr>
                <w:spacing w:val="1"/>
              </w:rPr>
              <w:t xml:space="preserve"> </w:t>
            </w:r>
            <w:r>
              <w:t xml:space="preserve">6.1.1, </w:t>
            </w:r>
            <w:r>
              <w:rPr>
                <w:spacing w:val="-4"/>
              </w:rPr>
              <w:t>6.1.2</w:t>
            </w:r>
          </w:p>
          <w:p w14:paraId="7A055998" w14:textId="77777777" w:rsidR="006A6326" w:rsidRDefault="00EE743D">
            <w:pPr>
              <w:pStyle w:val="TableParagraph"/>
              <w:spacing w:before="9"/>
              <w:ind w:left="252" w:right="246"/>
              <w:jc w:val="center"/>
            </w:pPr>
            <w:r>
              <w:t xml:space="preserve">and </w:t>
            </w:r>
            <w:r>
              <w:rPr>
                <w:spacing w:val="-2"/>
              </w:rPr>
              <w:t>6.1.3</w:t>
            </w:r>
          </w:p>
        </w:tc>
        <w:tc>
          <w:tcPr>
            <w:tcW w:w="1749" w:type="dxa"/>
          </w:tcPr>
          <w:p w14:paraId="3A4B1DEC" w14:textId="77777777" w:rsidR="006A6326" w:rsidRDefault="00EE743D">
            <w:pPr>
              <w:pStyle w:val="TableParagraph"/>
              <w:spacing w:before="1" w:line="244" w:lineRule="auto"/>
              <w:ind w:left="110"/>
            </w:pPr>
            <w:r>
              <w:rPr>
                <w:spacing w:val="-2"/>
              </w:rPr>
              <w:t>Per</w:t>
            </w:r>
            <w:r>
              <w:rPr>
                <w:spacing w:val="-12"/>
              </w:rPr>
              <w:t xml:space="preserve"> </w:t>
            </w:r>
            <w:r>
              <w:rPr>
                <w:spacing w:val="-2"/>
              </w:rPr>
              <w:t>Application and/or</w:t>
            </w:r>
            <w:r>
              <w:rPr>
                <w:spacing w:val="-8"/>
              </w:rPr>
              <w:t xml:space="preserve"> </w:t>
            </w:r>
            <w:r>
              <w:rPr>
                <w:spacing w:val="-2"/>
              </w:rPr>
              <w:t>Per</w:t>
            </w:r>
            <w:r>
              <w:rPr>
                <w:spacing w:val="-7"/>
              </w:rPr>
              <w:t xml:space="preserve"> </w:t>
            </w:r>
            <w:r>
              <w:rPr>
                <w:spacing w:val="-4"/>
              </w:rPr>
              <w:t>Unit</w:t>
            </w:r>
          </w:p>
          <w:p w14:paraId="6EC7AA64" w14:textId="77777777" w:rsidR="006A6326" w:rsidRDefault="00EE743D">
            <w:pPr>
              <w:pStyle w:val="TableParagraph"/>
              <w:spacing w:before="2" w:line="238" w:lineRule="exact"/>
              <w:ind w:left="110"/>
            </w:pPr>
            <w:r>
              <w:t xml:space="preserve">as </w:t>
            </w:r>
            <w:r>
              <w:rPr>
                <w:spacing w:val="-2"/>
              </w:rPr>
              <w:t>applicable</w:t>
            </w:r>
          </w:p>
        </w:tc>
      </w:tr>
      <w:tr w:rsidR="006A6326" w14:paraId="5B78DA44" w14:textId="77777777">
        <w:trPr>
          <w:trHeight w:val="432"/>
        </w:trPr>
        <w:tc>
          <w:tcPr>
            <w:tcW w:w="8641" w:type="dxa"/>
            <w:gridSpan w:val="4"/>
            <w:shd w:val="clear" w:color="auto" w:fill="E7E6E6"/>
          </w:tcPr>
          <w:p w14:paraId="5519D7CE" w14:textId="77777777" w:rsidR="006A6326" w:rsidRDefault="00EE743D">
            <w:pPr>
              <w:pStyle w:val="TableParagraph"/>
              <w:spacing w:before="99"/>
              <w:ind w:left="107"/>
              <w:rPr>
                <w:b/>
              </w:rPr>
            </w:pPr>
            <w:r>
              <w:rPr>
                <w:b/>
              </w:rPr>
              <w:t>ICI</w:t>
            </w:r>
            <w:r>
              <w:rPr>
                <w:b/>
                <w:spacing w:val="-3"/>
              </w:rPr>
              <w:t xml:space="preserve"> </w:t>
            </w:r>
            <w:r>
              <w:rPr>
                <w:b/>
              </w:rPr>
              <w:t>-</w:t>
            </w:r>
            <w:r>
              <w:rPr>
                <w:b/>
                <w:spacing w:val="-2"/>
              </w:rPr>
              <w:t xml:space="preserve"> </w:t>
            </w:r>
            <w:r>
              <w:rPr>
                <w:b/>
              </w:rPr>
              <w:t>Institutional,</w:t>
            </w:r>
            <w:r>
              <w:rPr>
                <w:b/>
                <w:spacing w:val="-2"/>
              </w:rPr>
              <w:t xml:space="preserve"> </w:t>
            </w:r>
            <w:r>
              <w:rPr>
                <w:b/>
              </w:rPr>
              <w:t>Commercial,</w:t>
            </w:r>
            <w:r>
              <w:rPr>
                <w:b/>
                <w:spacing w:val="-2"/>
              </w:rPr>
              <w:t xml:space="preserve"> </w:t>
            </w:r>
            <w:r>
              <w:rPr>
                <w:b/>
              </w:rPr>
              <w:t>or</w:t>
            </w:r>
            <w:r>
              <w:rPr>
                <w:b/>
                <w:spacing w:val="-2"/>
              </w:rPr>
              <w:t xml:space="preserve"> Industrial</w:t>
            </w:r>
          </w:p>
        </w:tc>
      </w:tr>
      <w:tr w:rsidR="006A6326" w14:paraId="6A9F51BB" w14:textId="77777777">
        <w:trPr>
          <w:trHeight w:val="530"/>
        </w:trPr>
        <w:tc>
          <w:tcPr>
            <w:tcW w:w="766" w:type="dxa"/>
          </w:tcPr>
          <w:p w14:paraId="465A5A24" w14:textId="77777777" w:rsidR="006A6326" w:rsidRDefault="00EE743D">
            <w:pPr>
              <w:pStyle w:val="TableParagraph"/>
              <w:spacing w:before="13" w:line="248" w:lineRule="exact"/>
              <w:ind w:right="183"/>
              <w:jc w:val="right"/>
            </w:pPr>
            <w:r>
              <w:rPr>
                <w:spacing w:val="-2"/>
              </w:rPr>
              <w:t>6.4.2</w:t>
            </w:r>
          </w:p>
          <w:p w14:paraId="1340DF16" w14:textId="77777777" w:rsidR="006A6326" w:rsidRDefault="00EE743D">
            <w:pPr>
              <w:pStyle w:val="TableParagraph"/>
              <w:spacing w:line="248" w:lineRule="exact"/>
              <w:ind w:right="183"/>
              <w:jc w:val="right"/>
            </w:pPr>
            <w:r>
              <w:t>.</w:t>
            </w:r>
          </w:p>
        </w:tc>
        <w:tc>
          <w:tcPr>
            <w:tcW w:w="4249" w:type="dxa"/>
          </w:tcPr>
          <w:p w14:paraId="3ABB17D3" w14:textId="77777777" w:rsidR="006A6326" w:rsidRDefault="00EE743D">
            <w:pPr>
              <w:pStyle w:val="TableParagraph"/>
              <w:spacing w:before="140"/>
              <w:ind w:left="215"/>
            </w:pPr>
            <w:r>
              <w:t>Less</w:t>
            </w:r>
            <w:r>
              <w:rPr>
                <w:spacing w:val="-3"/>
              </w:rPr>
              <w:t xml:space="preserve"> </w:t>
            </w:r>
            <w:r>
              <w:t>than</w:t>
            </w:r>
            <w:r>
              <w:rPr>
                <w:spacing w:val="-1"/>
              </w:rPr>
              <w:t xml:space="preserve"> </w:t>
            </w:r>
            <w:r>
              <w:t>50</w:t>
            </w:r>
            <w:r>
              <w:rPr>
                <w:spacing w:val="1"/>
              </w:rPr>
              <w:t xml:space="preserve"> </w:t>
            </w:r>
            <w:r>
              <w:rPr>
                <w:spacing w:val="-5"/>
              </w:rPr>
              <w:t>m</w:t>
            </w:r>
            <w:r>
              <w:rPr>
                <w:spacing w:val="-5"/>
                <w:vertAlign w:val="superscript"/>
              </w:rPr>
              <w:t>2</w:t>
            </w:r>
          </w:p>
        </w:tc>
        <w:tc>
          <w:tcPr>
            <w:tcW w:w="1877" w:type="dxa"/>
          </w:tcPr>
          <w:p w14:paraId="368DC269" w14:textId="4DEDD265" w:rsidR="006A6326" w:rsidRDefault="00EE743D">
            <w:pPr>
              <w:pStyle w:val="TableParagraph"/>
              <w:spacing w:before="140"/>
              <w:ind w:left="257" w:right="246"/>
              <w:jc w:val="center"/>
            </w:pPr>
            <w:r>
              <w:rPr>
                <w:spacing w:val="-2"/>
              </w:rPr>
              <w:t>$2,8</w:t>
            </w:r>
            <w:r w:rsidR="002C362A">
              <w:rPr>
                <w:spacing w:val="-2"/>
              </w:rPr>
              <w:t>89</w:t>
            </w:r>
          </w:p>
        </w:tc>
        <w:tc>
          <w:tcPr>
            <w:tcW w:w="1749" w:type="dxa"/>
          </w:tcPr>
          <w:p w14:paraId="7767F7EE" w14:textId="77777777" w:rsidR="006A6326" w:rsidRDefault="00EE743D">
            <w:pPr>
              <w:pStyle w:val="TableParagraph"/>
              <w:spacing w:before="140"/>
              <w:ind w:left="218"/>
            </w:pPr>
            <w:r>
              <w:t>Per</w:t>
            </w:r>
            <w:r>
              <w:rPr>
                <w:spacing w:val="1"/>
              </w:rPr>
              <w:t xml:space="preserve"> </w:t>
            </w:r>
            <w:r>
              <w:rPr>
                <w:spacing w:val="-2"/>
              </w:rPr>
              <w:t>Application</w:t>
            </w:r>
          </w:p>
        </w:tc>
      </w:tr>
      <w:tr w:rsidR="006A6326" w14:paraId="4626AFAB" w14:textId="77777777">
        <w:trPr>
          <w:trHeight w:val="535"/>
        </w:trPr>
        <w:tc>
          <w:tcPr>
            <w:tcW w:w="766" w:type="dxa"/>
          </w:tcPr>
          <w:p w14:paraId="7D0F5EE7" w14:textId="77777777" w:rsidR="006A6326" w:rsidRDefault="00EE743D">
            <w:pPr>
              <w:pStyle w:val="TableParagraph"/>
              <w:spacing w:before="145"/>
              <w:ind w:left="120" w:right="171"/>
              <w:jc w:val="center"/>
            </w:pPr>
            <w:r>
              <w:rPr>
                <w:spacing w:val="-2"/>
              </w:rPr>
              <w:t>6.4.3</w:t>
            </w:r>
          </w:p>
        </w:tc>
        <w:tc>
          <w:tcPr>
            <w:tcW w:w="4249" w:type="dxa"/>
          </w:tcPr>
          <w:p w14:paraId="51B8BA4E" w14:textId="77777777" w:rsidR="006A6326" w:rsidRDefault="00EE743D">
            <w:pPr>
              <w:pStyle w:val="TableParagraph"/>
              <w:spacing w:before="145"/>
              <w:ind w:left="215"/>
            </w:pPr>
            <w:r>
              <w:t>50</w:t>
            </w:r>
            <w:r>
              <w:rPr>
                <w:spacing w:val="-3"/>
              </w:rPr>
              <w:t xml:space="preserve"> </w:t>
            </w:r>
            <w:r>
              <w:t>m</w:t>
            </w:r>
            <w:r>
              <w:rPr>
                <w:vertAlign w:val="superscript"/>
              </w:rPr>
              <w:t>2</w:t>
            </w:r>
            <w:r>
              <w:rPr>
                <w:spacing w:val="-3"/>
              </w:rPr>
              <w:t xml:space="preserve"> </w:t>
            </w:r>
            <w:r>
              <w:t>or</w:t>
            </w:r>
            <w:r>
              <w:rPr>
                <w:spacing w:val="-2"/>
              </w:rPr>
              <w:t xml:space="preserve"> greater</w:t>
            </w:r>
          </w:p>
        </w:tc>
        <w:tc>
          <w:tcPr>
            <w:tcW w:w="1877" w:type="dxa"/>
          </w:tcPr>
          <w:p w14:paraId="36D01BE0" w14:textId="77777777" w:rsidR="006A6326" w:rsidRDefault="00EE743D">
            <w:pPr>
              <w:pStyle w:val="TableParagraph"/>
              <w:spacing w:before="15" w:line="249" w:lineRule="exact"/>
              <w:ind w:left="257" w:right="244"/>
              <w:jc w:val="center"/>
            </w:pPr>
            <w:r>
              <w:t>Per</w:t>
            </w:r>
            <w:r>
              <w:rPr>
                <w:spacing w:val="-2"/>
              </w:rPr>
              <w:t xml:space="preserve"> </w:t>
            </w:r>
            <w:r>
              <w:t>6.2.1,</w:t>
            </w:r>
            <w:r>
              <w:rPr>
                <w:spacing w:val="-1"/>
              </w:rPr>
              <w:t xml:space="preserve"> </w:t>
            </w:r>
            <w:r>
              <w:rPr>
                <w:spacing w:val="-2"/>
              </w:rPr>
              <w:t>6.2.2</w:t>
            </w:r>
          </w:p>
          <w:p w14:paraId="68CA3C89" w14:textId="77777777" w:rsidR="006A6326" w:rsidRDefault="00EE743D">
            <w:pPr>
              <w:pStyle w:val="TableParagraph"/>
              <w:spacing w:line="249" w:lineRule="exact"/>
              <w:ind w:left="257" w:right="246"/>
              <w:jc w:val="center"/>
            </w:pPr>
            <w:r>
              <w:t xml:space="preserve">and </w:t>
            </w:r>
            <w:r>
              <w:rPr>
                <w:spacing w:val="-2"/>
              </w:rPr>
              <w:t>6.2.3</w:t>
            </w:r>
          </w:p>
        </w:tc>
        <w:tc>
          <w:tcPr>
            <w:tcW w:w="1749" w:type="dxa"/>
          </w:tcPr>
          <w:p w14:paraId="31813DA5" w14:textId="77777777" w:rsidR="006A6326" w:rsidRDefault="00EE743D">
            <w:pPr>
              <w:pStyle w:val="TableParagraph"/>
              <w:spacing w:line="260" w:lineRule="exact"/>
              <w:ind w:left="110"/>
            </w:pPr>
            <w:r>
              <w:rPr>
                <w:spacing w:val="-2"/>
              </w:rPr>
              <w:t>Per</w:t>
            </w:r>
            <w:r>
              <w:rPr>
                <w:spacing w:val="-14"/>
              </w:rPr>
              <w:t xml:space="preserve"> </w:t>
            </w:r>
            <w:r>
              <w:rPr>
                <w:spacing w:val="-2"/>
              </w:rPr>
              <w:t xml:space="preserve">Application </w:t>
            </w:r>
            <w:r>
              <w:t>and per m</w:t>
            </w:r>
            <w:r>
              <w:rPr>
                <w:vertAlign w:val="superscript"/>
              </w:rPr>
              <w:t>2</w:t>
            </w:r>
          </w:p>
        </w:tc>
      </w:tr>
      <w:tr w:rsidR="006A6326" w14:paraId="5BE3DD88" w14:textId="77777777">
        <w:trPr>
          <w:trHeight w:val="535"/>
        </w:trPr>
        <w:tc>
          <w:tcPr>
            <w:tcW w:w="766" w:type="dxa"/>
          </w:tcPr>
          <w:p w14:paraId="552E0CF6" w14:textId="77777777" w:rsidR="006A6326" w:rsidRDefault="00EE743D">
            <w:pPr>
              <w:pStyle w:val="TableParagraph"/>
              <w:spacing w:before="145"/>
              <w:ind w:left="120" w:right="171"/>
              <w:jc w:val="center"/>
            </w:pPr>
            <w:r>
              <w:rPr>
                <w:spacing w:val="-2"/>
              </w:rPr>
              <w:t>6.4.4</w:t>
            </w:r>
          </w:p>
        </w:tc>
        <w:tc>
          <w:tcPr>
            <w:tcW w:w="4249" w:type="dxa"/>
          </w:tcPr>
          <w:p w14:paraId="62B40B0A" w14:textId="77777777" w:rsidR="006A6326" w:rsidRDefault="00EE743D">
            <w:pPr>
              <w:pStyle w:val="TableParagraph"/>
              <w:spacing w:line="260" w:lineRule="exact"/>
              <w:ind w:left="215" w:right="56"/>
            </w:pPr>
            <w:r>
              <w:t>Façade</w:t>
            </w:r>
            <w:r>
              <w:rPr>
                <w:spacing w:val="-10"/>
              </w:rPr>
              <w:t xml:space="preserve"> </w:t>
            </w:r>
            <w:r>
              <w:t>changes</w:t>
            </w:r>
            <w:r>
              <w:rPr>
                <w:spacing w:val="-10"/>
              </w:rPr>
              <w:t xml:space="preserve"> </w:t>
            </w:r>
            <w:r>
              <w:t>when</w:t>
            </w:r>
            <w:r>
              <w:rPr>
                <w:spacing w:val="-11"/>
              </w:rPr>
              <w:t xml:space="preserve"> </w:t>
            </w:r>
            <w:r>
              <w:t>funded</w:t>
            </w:r>
            <w:r>
              <w:rPr>
                <w:spacing w:val="-10"/>
              </w:rPr>
              <w:t xml:space="preserve"> </w:t>
            </w:r>
            <w:r>
              <w:t>wholly</w:t>
            </w:r>
            <w:r>
              <w:rPr>
                <w:spacing w:val="-13"/>
              </w:rPr>
              <w:t xml:space="preserve"> </w:t>
            </w:r>
            <w:r>
              <w:t>or</w:t>
            </w:r>
            <w:r>
              <w:rPr>
                <w:spacing w:val="-10"/>
              </w:rPr>
              <w:t xml:space="preserve"> </w:t>
            </w:r>
            <w:r>
              <w:t>in part by the City of Markham</w:t>
            </w:r>
          </w:p>
        </w:tc>
        <w:tc>
          <w:tcPr>
            <w:tcW w:w="1877" w:type="dxa"/>
          </w:tcPr>
          <w:p w14:paraId="30185806" w14:textId="37AD3B71" w:rsidR="006A6326" w:rsidRDefault="00EE743D">
            <w:pPr>
              <w:pStyle w:val="TableParagraph"/>
              <w:spacing w:before="145"/>
              <w:ind w:left="257" w:right="246"/>
              <w:jc w:val="center"/>
            </w:pPr>
            <w:r>
              <w:rPr>
                <w:spacing w:val="-2"/>
              </w:rPr>
              <w:t>$2,8</w:t>
            </w:r>
            <w:r w:rsidR="002C362A">
              <w:rPr>
                <w:spacing w:val="-2"/>
              </w:rPr>
              <w:t>89</w:t>
            </w:r>
          </w:p>
        </w:tc>
        <w:tc>
          <w:tcPr>
            <w:tcW w:w="1749" w:type="dxa"/>
          </w:tcPr>
          <w:p w14:paraId="30F5AC68" w14:textId="77777777" w:rsidR="006A6326" w:rsidRDefault="00EE743D">
            <w:pPr>
              <w:pStyle w:val="TableParagraph"/>
              <w:spacing w:before="135"/>
              <w:ind w:left="110"/>
            </w:pPr>
            <w:r>
              <w:t>Per</w:t>
            </w:r>
            <w:r>
              <w:rPr>
                <w:spacing w:val="1"/>
              </w:rPr>
              <w:t xml:space="preserve"> </w:t>
            </w:r>
            <w:r>
              <w:rPr>
                <w:spacing w:val="-2"/>
              </w:rPr>
              <w:t>Application</w:t>
            </w:r>
          </w:p>
        </w:tc>
      </w:tr>
    </w:tbl>
    <w:p w14:paraId="4FB69CBF" w14:textId="77777777" w:rsidR="006A6326" w:rsidRDefault="00EE743D">
      <w:pPr>
        <w:pStyle w:val="BodyText"/>
        <w:tabs>
          <w:tab w:val="left" w:pos="3440"/>
        </w:tabs>
        <w:spacing w:before="15"/>
        <w:ind w:left="2631" w:right="1669"/>
      </w:pPr>
      <w:r>
        <w:rPr>
          <w:spacing w:val="-10"/>
          <w:sz w:val="24"/>
        </w:rPr>
        <w:t>1</w:t>
      </w:r>
      <w:r>
        <w:rPr>
          <w:sz w:val="24"/>
        </w:rPr>
        <w:tab/>
      </w:r>
      <w:r>
        <w:t>Unit</w:t>
      </w:r>
      <w:r>
        <w:rPr>
          <w:spacing w:val="-5"/>
        </w:rPr>
        <w:t xml:space="preserve"> </w:t>
      </w:r>
      <w:r>
        <w:t>fee</w:t>
      </w:r>
      <w:r>
        <w:rPr>
          <w:spacing w:val="-6"/>
        </w:rPr>
        <w:t xml:space="preserve"> </w:t>
      </w:r>
      <w:r>
        <w:t>applicable</w:t>
      </w:r>
      <w:r>
        <w:rPr>
          <w:spacing w:val="-6"/>
        </w:rPr>
        <w:t xml:space="preserve"> </w:t>
      </w:r>
      <w:r>
        <w:t>to</w:t>
      </w:r>
      <w:r>
        <w:rPr>
          <w:spacing w:val="-7"/>
        </w:rPr>
        <w:t xml:space="preserve"> </w:t>
      </w:r>
      <w:r>
        <w:t>Single</w:t>
      </w:r>
      <w:r>
        <w:rPr>
          <w:spacing w:val="-6"/>
        </w:rPr>
        <w:t xml:space="preserve"> </w:t>
      </w:r>
      <w:r>
        <w:t>Detached,</w:t>
      </w:r>
      <w:r>
        <w:rPr>
          <w:spacing w:val="-5"/>
        </w:rPr>
        <w:t xml:space="preserve"> </w:t>
      </w:r>
      <w:r>
        <w:t>Semi</w:t>
      </w:r>
      <w:r>
        <w:rPr>
          <w:spacing w:val="-4"/>
        </w:rPr>
        <w:t xml:space="preserve"> </w:t>
      </w:r>
      <w:r>
        <w:t>Detached,</w:t>
      </w:r>
      <w:r>
        <w:rPr>
          <w:spacing w:val="-6"/>
        </w:rPr>
        <w:t xml:space="preserve"> </w:t>
      </w:r>
      <w:r>
        <w:t>Townhouse</w:t>
      </w:r>
      <w:r>
        <w:rPr>
          <w:spacing w:val="-6"/>
        </w:rPr>
        <w:t xml:space="preserve"> </w:t>
      </w:r>
      <w:r>
        <w:t>and Apartment units</w:t>
      </w:r>
    </w:p>
    <w:p w14:paraId="2BA82C45" w14:textId="77777777" w:rsidR="006A6326" w:rsidRDefault="006A6326">
      <w:pPr>
        <w:pStyle w:val="BodyText"/>
        <w:spacing w:before="2"/>
        <w:rPr>
          <w:sz w:val="23"/>
        </w:rPr>
      </w:pPr>
    </w:p>
    <w:tbl>
      <w:tblPr>
        <w:tblW w:w="0" w:type="auto"/>
        <w:tblInd w:w="2137" w:type="dxa"/>
        <w:tblBorders>
          <w:top w:val="single" w:sz="2" w:space="0" w:color="7D7D7D"/>
          <w:left w:val="single" w:sz="2" w:space="0" w:color="7D7D7D"/>
          <w:bottom w:val="single" w:sz="2" w:space="0" w:color="7D7D7D"/>
          <w:right w:val="single" w:sz="2" w:space="0" w:color="7D7D7D"/>
          <w:insideH w:val="single" w:sz="2" w:space="0" w:color="7D7D7D"/>
          <w:insideV w:val="single" w:sz="2" w:space="0" w:color="7D7D7D"/>
        </w:tblBorders>
        <w:tblLayout w:type="fixed"/>
        <w:tblCellMar>
          <w:left w:w="0" w:type="dxa"/>
          <w:right w:w="0" w:type="dxa"/>
        </w:tblCellMar>
        <w:tblLook w:val="01E0" w:firstRow="1" w:lastRow="1" w:firstColumn="1" w:lastColumn="1" w:noHBand="0" w:noVBand="0"/>
      </w:tblPr>
      <w:tblGrid>
        <w:gridCol w:w="804"/>
        <w:gridCol w:w="802"/>
        <w:gridCol w:w="3437"/>
        <w:gridCol w:w="1863"/>
        <w:gridCol w:w="1735"/>
      </w:tblGrid>
      <w:tr w:rsidR="006A6326" w14:paraId="2A5EB8DF" w14:textId="77777777">
        <w:trPr>
          <w:trHeight w:hRule="exact" w:val="436"/>
        </w:trPr>
        <w:tc>
          <w:tcPr>
            <w:tcW w:w="5043" w:type="dxa"/>
            <w:gridSpan w:val="3"/>
            <w:shd w:val="clear" w:color="auto" w:fill="E7E6E6"/>
          </w:tcPr>
          <w:p w14:paraId="6DB72795" w14:textId="77777777" w:rsidR="006A6326" w:rsidRDefault="00EE743D">
            <w:pPr>
              <w:pStyle w:val="TableParagraph"/>
              <w:spacing w:before="104"/>
              <w:ind w:left="215"/>
              <w:rPr>
                <w:b/>
              </w:rPr>
            </w:pPr>
            <w:r>
              <w:rPr>
                <w:b/>
              </w:rPr>
              <w:t>Table</w:t>
            </w:r>
            <w:r>
              <w:rPr>
                <w:b/>
                <w:spacing w:val="-3"/>
              </w:rPr>
              <w:t xml:space="preserve"> </w:t>
            </w:r>
            <w:r>
              <w:rPr>
                <w:b/>
              </w:rPr>
              <w:t>7:</w:t>
            </w:r>
            <w:r>
              <w:rPr>
                <w:b/>
                <w:spacing w:val="-3"/>
              </w:rPr>
              <w:t xml:space="preserve"> </w:t>
            </w:r>
            <w:r>
              <w:rPr>
                <w:b/>
              </w:rPr>
              <w:t>Committee</w:t>
            </w:r>
            <w:r>
              <w:rPr>
                <w:b/>
                <w:spacing w:val="-5"/>
              </w:rPr>
              <w:t xml:space="preserve"> </w:t>
            </w:r>
            <w:r>
              <w:rPr>
                <w:b/>
              </w:rPr>
              <w:t>of</w:t>
            </w:r>
            <w:r>
              <w:rPr>
                <w:b/>
                <w:spacing w:val="-1"/>
              </w:rPr>
              <w:t xml:space="preserve"> </w:t>
            </w:r>
            <w:r>
              <w:rPr>
                <w:b/>
                <w:spacing w:val="-2"/>
              </w:rPr>
              <w:t>Adjustment</w:t>
            </w:r>
          </w:p>
        </w:tc>
        <w:tc>
          <w:tcPr>
            <w:tcW w:w="3598" w:type="dxa"/>
            <w:gridSpan w:val="2"/>
            <w:shd w:val="clear" w:color="auto" w:fill="E7E6E6"/>
          </w:tcPr>
          <w:p w14:paraId="26767B23" w14:textId="77777777" w:rsidR="006A6326" w:rsidRDefault="00EE743D">
            <w:pPr>
              <w:pStyle w:val="TableParagraph"/>
              <w:spacing w:before="104"/>
              <w:ind w:left="1583" w:right="1655"/>
              <w:jc w:val="center"/>
              <w:rPr>
                <w:b/>
              </w:rPr>
            </w:pPr>
            <w:r>
              <w:rPr>
                <w:b/>
                <w:spacing w:val="-5"/>
              </w:rPr>
              <w:t>Fee</w:t>
            </w:r>
          </w:p>
        </w:tc>
      </w:tr>
      <w:tr w:rsidR="006A6326" w14:paraId="204AF934" w14:textId="77777777">
        <w:trPr>
          <w:trHeight w:hRule="exact" w:val="436"/>
        </w:trPr>
        <w:tc>
          <w:tcPr>
            <w:tcW w:w="804" w:type="dxa"/>
            <w:vMerge w:val="restart"/>
            <w:shd w:val="clear" w:color="auto" w:fill="E7E6E6"/>
            <w:textDirection w:val="btLr"/>
          </w:tcPr>
          <w:p w14:paraId="0EE6FD9C" w14:textId="77777777" w:rsidR="006A6326" w:rsidRDefault="006A6326">
            <w:pPr>
              <w:pStyle w:val="TableParagraph"/>
              <w:spacing w:before="1"/>
              <w:rPr>
                <w:sz w:val="30"/>
              </w:rPr>
            </w:pPr>
          </w:p>
          <w:p w14:paraId="4E9BFECC" w14:textId="77777777" w:rsidR="006A6326" w:rsidRDefault="00EE743D">
            <w:pPr>
              <w:pStyle w:val="TableParagraph"/>
              <w:ind w:left="1118"/>
              <w:rPr>
                <w:b/>
              </w:rPr>
            </w:pPr>
            <w:r>
              <w:rPr>
                <w:b/>
              </w:rPr>
              <w:t>Minor</w:t>
            </w:r>
            <w:r>
              <w:rPr>
                <w:b/>
                <w:spacing w:val="1"/>
              </w:rPr>
              <w:t xml:space="preserve"> </w:t>
            </w:r>
            <w:r>
              <w:rPr>
                <w:b/>
                <w:spacing w:val="-2"/>
              </w:rPr>
              <w:t>Variance</w:t>
            </w:r>
          </w:p>
        </w:tc>
        <w:tc>
          <w:tcPr>
            <w:tcW w:w="802" w:type="dxa"/>
          </w:tcPr>
          <w:p w14:paraId="518AA9A1" w14:textId="77777777" w:rsidR="006A6326" w:rsidRDefault="00EE743D">
            <w:pPr>
              <w:pStyle w:val="TableParagraph"/>
              <w:spacing w:before="94"/>
              <w:ind w:left="151" w:right="171"/>
              <w:jc w:val="center"/>
            </w:pPr>
            <w:r>
              <w:rPr>
                <w:spacing w:val="-2"/>
              </w:rPr>
              <w:t>7.1.1</w:t>
            </w:r>
          </w:p>
        </w:tc>
        <w:tc>
          <w:tcPr>
            <w:tcW w:w="3437" w:type="dxa"/>
          </w:tcPr>
          <w:p w14:paraId="4F9A774E" w14:textId="77777777" w:rsidR="006A6326" w:rsidRDefault="00EE743D">
            <w:pPr>
              <w:pStyle w:val="TableParagraph"/>
              <w:spacing w:before="94"/>
              <w:ind w:left="213"/>
            </w:pPr>
            <w:r>
              <w:t>Development</w:t>
            </w:r>
            <w:r>
              <w:rPr>
                <w:spacing w:val="-9"/>
              </w:rPr>
              <w:t xml:space="preserve"> </w:t>
            </w:r>
            <w:r>
              <w:t>Standards</w:t>
            </w:r>
            <w:r>
              <w:rPr>
                <w:spacing w:val="-6"/>
              </w:rPr>
              <w:t xml:space="preserve"> </w:t>
            </w:r>
            <w:r>
              <w:rPr>
                <w:spacing w:val="-5"/>
                <w:vertAlign w:val="superscript"/>
              </w:rPr>
              <w:t>(1)</w:t>
            </w:r>
          </w:p>
        </w:tc>
        <w:tc>
          <w:tcPr>
            <w:tcW w:w="1863" w:type="dxa"/>
          </w:tcPr>
          <w:p w14:paraId="73DFC1CD" w14:textId="0BCE3439" w:rsidR="006A6326" w:rsidRDefault="00EE743D">
            <w:pPr>
              <w:pStyle w:val="TableParagraph"/>
              <w:spacing w:before="94"/>
              <w:ind w:right="632"/>
              <w:jc w:val="right"/>
            </w:pPr>
            <w:r>
              <w:rPr>
                <w:spacing w:val="-2"/>
              </w:rPr>
              <w:t>$6,</w:t>
            </w:r>
            <w:r w:rsidR="002C362A">
              <w:rPr>
                <w:spacing w:val="-2"/>
              </w:rPr>
              <w:t>931</w:t>
            </w:r>
          </w:p>
        </w:tc>
        <w:tc>
          <w:tcPr>
            <w:tcW w:w="1735" w:type="dxa"/>
          </w:tcPr>
          <w:p w14:paraId="6A1AC6D6" w14:textId="77777777" w:rsidR="006A6326" w:rsidRDefault="00EE743D">
            <w:pPr>
              <w:pStyle w:val="TableParagraph"/>
              <w:spacing w:before="94"/>
              <w:ind w:left="139"/>
            </w:pPr>
            <w:r>
              <w:t>Per</w:t>
            </w:r>
            <w:r>
              <w:rPr>
                <w:spacing w:val="1"/>
              </w:rPr>
              <w:t xml:space="preserve"> </w:t>
            </w:r>
            <w:r>
              <w:rPr>
                <w:spacing w:val="-2"/>
              </w:rPr>
              <w:t>Application</w:t>
            </w:r>
          </w:p>
        </w:tc>
      </w:tr>
      <w:tr w:rsidR="006A6326" w14:paraId="401BD339" w14:textId="77777777">
        <w:trPr>
          <w:trHeight w:hRule="exact" w:val="540"/>
        </w:trPr>
        <w:tc>
          <w:tcPr>
            <w:tcW w:w="804" w:type="dxa"/>
            <w:vMerge/>
            <w:tcBorders>
              <w:top w:val="nil"/>
            </w:tcBorders>
            <w:shd w:val="clear" w:color="auto" w:fill="E7E6E6"/>
            <w:textDirection w:val="btLr"/>
          </w:tcPr>
          <w:p w14:paraId="77470439" w14:textId="77777777" w:rsidR="006A6326" w:rsidRDefault="006A6326">
            <w:pPr>
              <w:rPr>
                <w:sz w:val="2"/>
                <w:szCs w:val="2"/>
              </w:rPr>
            </w:pPr>
          </w:p>
        </w:tc>
        <w:tc>
          <w:tcPr>
            <w:tcW w:w="802" w:type="dxa"/>
          </w:tcPr>
          <w:p w14:paraId="7A79F1B8" w14:textId="77777777" w:rsidR="006A6326" w:rsidRDefault="00EE743D">
            <w:pPr>
              <w:pStyle w:val="TableParagraph"/>
              <w:spacing w:before="148"/>
              <w:ind w:left="151" w:right="171"/>
              <w:jc w:val="center"/>
            </w:pPr>
            <w:r>
              <w:rPr>
                <w:spacing w:val="-2"/>
              </w:rPr>
              <w:t>7.1.2</w:t>
            </w:r>
          </w:p>
        </w:tc>
        <w:tc>
          <w:tcPr>
            <w:tcW w:w="3437" w:type="dxa"/>
          </w:tcPr>
          <w:p w14:paraId="333B1927" w14:textId="77777777" w:rsidR="006A6326" w:rsidRDefault="00EE743D">
            <w:pPr>
              <w:pStyle w:val="TableParagraph"/>
              <w:spacing w:line="260" w:lineRule="exact"/>
              <w:ind w:left="213"/>
            </w:pPr>
            <w:r>
              <w:t xml:space="preserve">Residential Small Scale </w:t>
            </w:r>
            <w:r>
              <w:rPr>
                <w:spacing w:val="-2"/>
              </w:rPr>
              <w:t>Development</w:t>
            </w:r>
            <w:r>
              <w:rPr>
                <w:spacing w:val="-12"/>
              </w:rPr>
              <w:t xml:space="preserve"> </w:t>
            </w:r>
            <w:r>
              <w:rPr>
                <w:spacing w:val="-2"/>
              </w:rPr>
              <w:t>Standards</w:t>
            </w:r>
            <w:r>
              <w:rPr>
                <w:spacing w:val="-2"/>
                <w:vertAlign w:val="superscript"/>
              </w:rPr>
              <w:t>(2)</w:t>
            </w:r>
          </w:p>
        </w:tc>
        <w:tc>
          <w:tcPr>
            <w:tcW w:w="1863" w:type="dxa"/>
          </w:tcPr>
          <w:p w14:paraId="7D40CA00" w14:textId="00B61DD7" w:rsidR="006A6326" w:rsidRDefault="00EE743D">
            <w:pPr>
              <w:pStyle w:val="TableParagraph"/>
              <w:spacing w:before="148"/>
              <w:ind w:right="632"/>
              <w:jc w:val="right"/>
            </w:pPr>
            <w:r>
              <w:rPr>
                <w:spacing w:val="-2"/>
              </w:rPr>
              <w:t>$2,</w:t>
            </w:r>
            <w:r w:rsidR="002C362A">
              <w:rPr>
                <w:spacing w:val="-2"/>
              </w:rPr>
              <w:t>942</w:t>
            </w:r>
          </w:p>
        </w:tc>
        <w:tc>
          <w:tcPr>
            <w:tcW w:w="1735" w:type="dxa"/>
          </w:tcPr>
          <w:p w14:paraId="3992643A" w14:textId="77777777" w:rsidR="006A6326" w:rsidRDefault="00EE743D">
            <w:pPr>
              <w:pStyle w:val="TableParagraph"/>
              <w:spacing w:before="148"/>
              <w:ind w:left="139"/>
            </w:pPr>
            <w:r>
              <w:t>Per</w:t>
            </w:r>
            <w:r>
              <w:rPr>
                <w:spacing w:val="1"/>
              </w:rPr>
              <w:t xml:space="preserve"> </w:t>
            </w:r>
            <w:r>
              <w:rPr>
                <w:spacing w:val="-2"/>
              </w:rPr>
              <w:t>Application</w:t>
            </w:r>
          </w:p>
        </w:tc>
      </w:tr>
      <w:tr w:rsidR="006A6326" w14:paraId="0E11134B" w14:textId="77777777">
        <w:trPr>
          <w:trHeight w:hRule="exact" w:val="537"/>
        </w:trPr>
        <w:tc>
          <w:tcPr>
            <w:tcW w:w="804" w:type="dxa"/>
            <w:vMerge/>
            <w:tcBorders>
              <w:top w:val="nil"/>
            </w:tcBorders>
            <w:shd w:val="clear" w:color="auto" w:fill="E7E6E6"/>
            <w:textDirection w:val="btLr"/>
          </w:tcPr>
          <w:p w14:paraId="0682F67F" w14:textId="77777777" w:rsidR="006A6326" w:rsidRDefault="006A6326">
            <w:pPr>
              <w:rPr>
                <w:sz w:val="2"/>
                <w:szCs w:val="2"/>
              </w:rPr>
            </w:pPr>
          </w:p>
        </w:tc>
        <w:tc>
          <w:tcPr>
            <w:tcW w:w="802" w:type="dxa"/>
          </w:tcPr>
          <w:p w14:paraId="69370FDF" w14:textId="77777777" w:rsidR="006A6326" w:rsidRDefault="00EE743D">
            <w:pPr>
              <w:pStyle w:val="TableParagraph"/>
              <w:spacing w:before="147"/>
              <w:ind w:left="153" w:right="168"/>
              <w:jc w:val="center"/>
            </w:pPr>
            <w:r>
              <w:rPr>
                <w:spacing w:val="-2"/>
              </w:rPr>
              <w:t>7.1.3</w:t>
            </w:r>
          </w:p>
        </w:tc>
        <w:tc>
          <w:tcPr>
            <w:tcW w:w="3437" w:type="dxa"/>
          </w:tcPr>
          <w:p w14:paraId="0068BE86" w14:textId="77777777" w:rsidR="006A6326" w:rsidRDefault="00EE743D">
            <w:pPr>
              <w:pStyle w:val="TableParagraph"/>
              <w:spacing w:line="260" w:lineRule="exact"/>
              <w:ind w:left="213"/>
            </w:pPr>
            <w:r>
              <w:t>Variance</w:t>
            </w:r>
            <w:r>
              <w:rPr>
                <w:spacing w:val="-11"/>
              </w:rPr>
              <w:t xml:space="preserve"> </w:t>
            </w:r>
            <w:r>
              <w:t>with</w:t>
            </w:r>
            <w:r>
              <w:rPr>
                <w:spacing w:val="-12"/>
              </w:rPr>
              <w:t xml:space="preserve"> </w:t>
            </w:r>
            <w:r>
              <w:t>respect</w:t>
            </w:r>
            <w:r>
              <w:rPr>
                <w:spacing w:val="-10"/>
              </w:rPr>
              <w:t xml:space="preserve"> </w:t>
            </w:r>
            <w:r>
              <w:t>to</w:t>
            </w:r>
            <w:r>
              <w:rPr>
                <w:spacing w:val="-12"/>
              </w:rPr>
              <w:t xml:space="preserve"> </w:t>
            </w:r>
            <w:r>
              <w:t>use</w:t>
            </w:r>
            <w:r>
              <w:rPr>
                <w:spacing w:val="-12"/>
              </w:rPr>
              <w:t xml:space="preserve"> </w:t>
            </w:r>
            <w:r>
              <w:t xml:space="preserve">and </w:t>
            </w:r>
            <w:r>
              <w:rPr>
                <w:spacing w:val="-2"/>
              </w:rPr>
              <w:t>standards</w:t>
            </w:r>
          </w:p>
        </w:tc>
        <w:tc>
          <w:tcPr>
            <w:tcW w:w="1863" w:type="dxa"/>
          </w:tcPr>
          <w:p w14:paraId="4D61CC5B" w14:textId="65A37E3F" w:rsidR="006A6326" w:rsidRDefault="00EE743D">
            <w:pPr>
              <w:pStyle w:val="TableParagraph"/>
              <w:spacing w:before="147"/>
              <w:ind w:right="576"/>
              <w:jc w:val="right"/>
            </w:pPr>
            <w:r>
              <w:rPr>
                <w:spacing w:val="-2"/>
              </w:rPr>
              <w:t>$15,</w:t>
            </w:r>
            <w:r w:rsidR="002C362A">
              <w:rPr>
                <w:spacing w:val="-2"/>
              </w:rPr>
              <w:t>967</w:t>
            </w:r>
          </w:p>
        </w:tc>
        <w:tc>
          <w:tcPr>
            <w:tcW w:w="1735" w:type="dxa"/>
          </w:tcPr>
          <w:p w14:paraId="3BE9A94F" w14:textId="77777777" w:rsidR="006A6326" w:rsidRDefault="00EE743D">
            <w:pPr>
              <w:pStyle w:val="TableParagraph"/>
              <w:spacing w:before="147"/>
              <w:ind w:left="139"/>
            </w:pPr>
            <w:r>
              <w:t>Per</w:t>
            </w:r>
            <w:r>
              <w:rPr>
                <w:spacing w:val="1"/>
              </w:rPr>
              <w:t xml:space="preserve"> </w:t>
            </w:r>
            <w:r>
              <w:rPr>
                <w:spacing w:val="-2"/>
              </w:rPr>
              <w:t>Application</w:t>
            </w:r>
          </w:p>
        </w:tc>
      </w:tr>
      <w:tr w:rsidR="006A6326" w14:paraId="2941BE17" w14:textId="77777777">
        <w:trPr>
          <w:trHeight w:hRule="exact" w:val="436"/>
        </w:trPr>
        <w:tc>
          <w:tcPr>
            <w:tcW w:w="804" w:type="dxa"/>
            <w:vMerge/>
            <w:tcBorders>
              <w:top w:val="nil"/>
            </w:tcBorders>
            <w:shd w:val="clear" w:color="auto" w:fill="E7E6E6"/>
            <w:textDirection w:val="btLr"/>
          </w:tcPr>
          <w:p w14:paraId="401DE4AF" w14:textId="77777777" w:rsidR="006A6326" w:rsidRDefault="006A6326">
            <w:pPr>
              <w:rPr>
                <w:sz w:val="2"/>
                <w:szCs w:val="2"/>
              </w:rPr>
            </w:pPr>
          </w:p>
        </w:tc>
        <w:tc>
          <w:tcPr>
            <w:tcW w:w="802" w:type="dxa"/>
          </w:tcPr>
          <w:p w14:paraId="55DAEF81" w14:textId="77777777" w:rsidR="006A6326" w:rsidRDefault="00EE743D">
            <w:pPr>
              <w:pStyle w:val="TableParagraph"/>
              <w:spacing w:before="94"/>
              <w:ind w:left="153" w:right="168"/>
              <w:jc w:val="center"/>
            </w:pPr>
            <w:r>
              <w:rPr>
                <w:spacing w:val="-2"/>
              </w:rPr>
              <w:t>7.1.4</w:t>
            </w:r>
          </w:p>
        </w:tc>
        <w:tc>
          <w:tcPr>
            <w:tcW w:w="3437" w:type="dxa"/>
          </w:tcPr>
          <w:p w14:paraId="4B231136" w14:textId="77777777" w:rsidR="006A6326" w:rsidRDefault="00EE743D">
            <w:pPr>
              <w:pStyle w:val="TableParagraph"/>
              <w:spacing w:before="94"/>
              <w:ind w:left="213"/>
            </w:pPr>
            <w:r>
              <w:t>Technical</w:t>
            </w:r>
            <w:r>
              <w:rPr>
                <w:spacing w:val="-4"/>
              </w:rPr>
              <w:t xml:space="preserve"> </w:t>
            </w:r>
            <w:r>
              <w:t>Variance</w:t>
            </w:r>
            <w:r>
              <w:rPr>
                <w:spacing w:val="1"/>
              </w:rPr>
              <w:t xml:space="preserve"> </w:t>
            </w:r>
            <w:r>
              <w:rPr>
                <w:spacing w:val="-5"/>
                <w:vertAlign w:val="superscript"/>
              </w:rPr>
              <w:t>(3)</w:t>
            </w:r>
          </w:p>
        </w:tc>
        <w:tc>
          <w:tcPr>
            <w:tcW w:w="1863" w:type="dxa"/>
          </w:tcPr>
          <w:p w14:paraId="1B582D4B" w14:textId="4C2F191E" w:rsidR="006A6326" w:rsidRDefault="00EE743D">
            <w:pPr>
              <w:pStyle w:val="TableParagraph"/>
              <w:spacing w:before="94"/>
              <w:ind w:right="632"/>
              <w:jc w:val="right"/>
            </w:pPr>
            <w:r>
              <w:rPr>
                <w:spacing w:val="-2"/>
              </w:rPr>
              <w:t>$2,</w:t>
            </w:r>
            <w:r w:rsidR="002C362A">
              <w:rPr>
                <w:spacing w:val="-2"/>
              </w:rPr>
              <w:t>412</w:t>
            </w:r>
          </w:p>
        </w:tc>
        <w:tc>
          <w:tcPr>
            <w:tcW w:w="1735" w:type="dxa"/>
          </w:tcPr>
          <w:p w14:paraId="20CE6692" w14:textId="77777777" w:rsidR="006A6326" w:rsidRDefault="00EE743D">
            <w:pPr>
              <w:pStyle w:val="TableParagraph"/>
              <w:spacing w:before="94"/>
              <w:ind w:left="139"/>
            </w:pPr>
            <w:r>
              <w:t>Per</w:t>
            </w:r>
            <w:r>
              <w:rPr>
                <w:spacing w:val="1"/>
              </w:rPr>
              <w:t xml:space="preserve"> </w:t>
            </w:r>
            <w:r>
              <w:rPr>
                <w:spacing w:val="-2"/>
              </w:rPr>
              <w:t>Application</w:t>
            </w:r>
          </w:p>
        </w:tc>
      </w:tr>
      <w:tr w:rsidR="006A6326" w14:paraId="13AF5FFB" w14:textId="77777777">
        <w:trPr>
          <w:trHeight w:hRule="exact" w:val="436"/>
        </w:trPr>
        <w:tc>
          <w:tcPr>
            <w:tcW w:w="804" w:type="dxa"/>
            <w:vMerge/>
            <w:tcBorders>
              <w:top w:val="nil"/>
            </w:tcBorders>
            <w:shd w:val="clear" w:color="auto" w:fill="E7E6E6"/>
            <w:textDirection w:val="btLr"/>
          </w:tcPr>
          <w:p w14:paraId="5A264408" w14:textId="77777777" w:rsidR="006A6326" w:rsidRDefault="006A6326">
            <w:pPr>
              <w:rPr>
                <w:sz w:val="2"/>
                <w:szCs w:val="2"/>
              </w:rPr>
            </w:pPr>
          </w:p>
        </w:tc>
        <w:tc>
          <w:tcPr>
            <w:tcW w:w="802" w:type="dxa"/>
          </w:tcPr>
          <w:p w14:paraId="090CD248" w14:textId="77777777" w:rsidR="006A6326" w:rsidRDefault="00EE743D">
            <w:pPr>
              <w:pStyle w:val="TableParagraph"/>
              <w:spacing w:before="94"/>
              <w:ind w:left="153" w:right="168"/>
              <w:jc w:val="center"/>
            </w:pPr>
            <w:r>
              <w:rPr>
                <w:spacing w:val="-2"/>
              </w:rPr>
              <w:t>7.1.5</w:t>
            </w:r>
          </w:p>
        </w:tc>
        <w:tc>
          <w:tcPr>
            <w:tcW w:w="3437" w:type="dxa"/>
          </w:tcPr>
          <w:p w14:paraId="4BEBD2CC" w14:textId="77777777" w:rsidR="006A6326" w:rsidRDefault="00EE743D">
            <w:pPr>
              <w:pStyle w:val="TableParagraph"/>
              <w:spacing w:before="94"/>
              <w:ind w:left="213"/>
            </w:pPr>
            <w:r>
              <w:t>Multiple</w:t>
            </w:r>
            <w:r>
              <w:rPr>
                <w:spacing w:val="-3"/>
              </w:rPr>
              <w:t xml:space="preserve"> </w:t>
            </w:r>
            <w:r>
              <w:t>Lot</w:t>
            </w:r>
            <w:r>
              <w:rPr>
                <w:spacing w:val="-2"/>
              </w:rPr>
              <w:t xml:space="preserve"> </w:t>
            </w:r>
            <w:r>
              <w:t>Variances</w:t>
            </w:r>
            <w:r>
              <w:rPr>
                <w:spacing w:val="56"/>
              </w:rPr>
              <w:t xml:space="preserve"> </w:t>
            </w:r>
            <w:r>
              <w:t>-</w:t>
            </w:r>
            <w:r>
              <w:rPr>
                <w:spacing w:val="-9"/>
              </w:rPr>
              <w:t xml:space="preserve"> </w:t>
            </w:r>
            <w:r>
              <w:t>Base</w:t>
            </w:r>
            <w:r>
              <w:rPr>
                <w:spacing w:val="-2"/>
              </w:rPr>
              <w:t xml:space="preserve"> </w:t>
            </w:r>
            <w:r>
              <w:rPr>
                <w:spacing w:val="-5"/>
              </w:rPr>
              <w:t>Fee</w:t>
            </w:r>
          </w:p>
        </w:tc>
        <w:tc>
          <w:tcPr>
            <w:tcW w:w="1863" w:type="dxa"/>
          </w:tcPr>
          <w:p w14:paraId="3102B041" w14:textId="45E37E39" w:rsidR="006A6326" w:rsidRDefault="00EE743D">
            <w:pPr>
              <w:pStyle w:val="TableParagraph"/>
              <w:spacing w:before="94"/>
              <w:ind w:right="576"/>
              <w:jc w:val="right"/>
            </w:pPr>
            <w:r>
              <w:rPr>
                <w:spacing w:val="-2"/>
              </w:rPr>
              <w:t>$11,</w:t>
            </w:r>
            <w:r w:rsidR="002C362A">
              <w:rPr>
                <w:spacing w:val="-2"/>
              </w:rPr>
              <w:t>669</w:t>
            </w:r>
          </w:p>
        </w:tc>
        <w:tc>
          <w:tcPr>
            <w:tcW w:w="1735" w:type="dxa"/>
          </w:tcPr>
          <w:p w14:paraId="4F3086C7" w14:textId="77777777" w:rsidR="006A6326" w:rsidRDefault="00EE743D">
            <w:pPr>
              <w:pStyle w:val="TableParagraph"/>
              <w:spacing w:before="94"/>
              <w:ind w:left="139"/>
            </w:pPr>
            <w:r>
              <w:t>Per</w:t>
            </w:r>
            <w:r>
              <w:rPr>
                <w:spacing w:val="1"/>
              </w:rPr>
              <w:t xml:space="preserve"> </w:t>
            </w:r>
            <w:r>
              <w:rPr>
                <w:spacing w:val="-2"/>
              </w:rPr>
              <w:t>Application</w:t>
            </w:r>
          </w:p>
        </w:tc>
      </w:tr>
      <w:tr w:rsidR="006A6326" w14:paraId="7D2B019C" w14:textId="77777777">
        <w:trPr>
          <w:trHeight w:hRule="exact" w:val="540"/>
        </w:trPr>
        <w:tc>
          <w:tcPr>
            <w:tcW w:w="804" w:type="dxa"/>
            <w:vMerge/>
            <w:tcBorders>
              <w:top w:val="nil"/>
            </w:tcBorders>
            <w:shd w:val="clear" w:color="auto" w:fill="E7E6E6"/>
            <w:textDirection w:val="btLr"/>
          </w:tcPr>
          <w:p w14:paraId="4A01D1F0" w14:textId="77777777" w:rsidR="006A6326" w:rsidRDefault="006A6326">
            <w:pPr>
              <w:rPr>
                <w:sz w:val="2"/>
                <w:szCs w:val="2"/>
              </w:rPr>
            </w:pPr>
          </w:p>
        </w:tc>
        <w:tc>
          <w:tcPr>
            <w:tcW w:w="802" w:type="dxa"/>
          </w:tcPr>
          <w:p w14:paraId="42DFAF0B" w14:textId="77777777" w:rsidR="006A6326" w:rsidRDefault="00EE743D">
            <w:pPr>
              <w:pStyle w:val="TableParagraph"/>
              <w:spacing w:before="145"/>
              <w:ind w:left="153" w:right="168"/>
              <w:jc w:val="center"/>
            </w:pPr>
            <w:r>
              <w:rPr>
                <w:spacing w:val="-2"/>
              </w:rPr>
              <w:t>7.1.6</w:t>
            </w:r>
          </w:p>
        </w:tc>
        <w:tc>
          <w:tcPr>
            <w:tcW w:w="3437" w:type="dxa"/>
          </w:tcPr>
          <w:p w14:paraId="1A4AFE15" w14:textId="77777777" w:rsidR="006A6326" w:rsidRDefault="00EE743D">
            <w:pPr>
              <w:pStyle w:val="TableParagraph"/>
              <w:spacing w:line="260" w:lineRule="exact"/>
              <w:ind w:left="213" w:right="245"/>
            </w:pPr>
            <w:r>
              <w:t>Multiple</w:t>
            </w:r>
            <w:r>
              <w:rPr>
                <w:spacing w:val="-14"/>
              </w:rPr>
              <w:t xml:space="preserve"> </w:t>
            </w:r>
            <w:r>
              <w:t>Lot</w:t>
            </w:r>
            <w:r>
              <w:rPr>
                <w:spacing w:val="-12"/>
              </w:rPr>
              <w:t xml:space="preserve"> </w:t>
            </w:r>
            <w:r>
              <w:t>Variances</w:t>
            </w:r>
            <w:r>
              <w:rPr>
                <w:spacing w:val="27"/>
              </w:rPr>
              <w:t xml:space="preserve"> </w:t>
            </w:r>
            <w:r>
              <w:t>-</w:t>
            </w:r>
            <w:r>
              <w:rPr>
                <w:spacing w:val="-14"/>
              </w:rPr>
              <w:t xml:space="preserve"> </w:t>
            </w:r>
            <w:r>
              <w:t>Plus Unit Fee</w:t>
            </w:r>
            <w:r>
              <w:rPr>
                <w:vertAlign w:val="superscript"/>
              </w:rPr>
              <w:t>(4)</w:t>
            </w:r>
          </w:p>
        </w:tc>
        <w:tc>
          <w:tcPr>
            <w:tcW w:w="1863" w:type="dxa"/>
          </w:tcPr>
          <w:p w14:paraId="4A02313D" w14:textId="436E20E1" w:rsidR="006A6326" w:rsidRDefault="00EE743D">
            <w:pPr>
              <w:pStyle w:val="TableParagraph"/>
              <w:spacing w:before="145"/>
              <w:ind w:right="632"/>
              <w:jc w:val="right"/>
            </w:pPr>
            <w:r>
              <w:rPr>
                <w:spacing w:val="-2"/>
              </w:rPr>
              <w:t>$2,</w:t>
            </w:r>
            <w:r w:rsidR="002C362A">
              <w:rPr>
                <w:spacing w:val="-2"/>
              </w:rPr>
              <w:t>412</w:t>
            </w:r>
          </w:p>
        </w:tc>
        <w:tc>
          <w:tcPr>
            <w:tcW w:w="1735" w:type="dxa"/>
          </w:tcPr>
          <w:p w14:paraId="5127C12F" w14:textId="77777777" w:rsidR="006A6326" w:rsidRDefault="00EE743D">
            <w:pPr>
              <w:pStyle w:val="TableParagraph"/>
              <w:spacing w:before="145"/>
              <w:ind w:left="139"/>
            </w:pPr>
            <w:r>
              <w:t>Per</w:t>
            </w:r>
            <w:r>
              <w:rPr>
                <w:spacing w:val="1"/>
              </w:rPr>
              <w:t xml:space="preserve"> </w:t>
            </w:r>
            <w:r>
              <w:rPr>
                <w:spacing w:val="-4"/>
              </w:rPr>
              <w:t>Unit</w:t>
            </w:r>
          </w:p>
        </w:tc>
      </w:tr>
      <w:tr w:rsidR="006A6326" w14:paraId="340AD835" w14:textId="77777777">
        <w:trPr>
          <w:trHeight w:hRule="exact" w:val="799"/>
        </w:trPr>
        <w:tc>
          <w:tcPr>
            <w:tcW w:w="804" w:type="dxa"/>
            <w:vMerge/>
            <w:tcBorders>
              <w:top w:val="nil"/>
            </w:tcBorders>
            <w:shd w:val="clear" w:color="auto" w:fill="E7E6E6"/>
            <w:textDirection w:val="btLr"/>
          </w:tcPr>
          <w:p w14:paraId="75E9C032" w14:textId="77777777" w:rsidR="006A6326" w:rsidRDefault="006A6326">
            <w:pPr>
              <w:rPr>
                <w:sz w:val="2"/>
                <w:szCs w:val="2"/>
              </w:rPr>
            </w:pPr>
          </w:p>
        </w:tc>
        <w:tc>
          <w:tcPr>
            <w:tcW w:w="802" w:type="dxa"/>
            <w:vMerge w:val="restart"/>
          </w:tcPr>
          <w:p w14:paraId="237F2831" w14:textId="77777777" w:rsidR="006A6326" w:rsidRDefault="006A6326">
            <w:pPr>
              <w:pStyle w:val="TableParagraph"/>
              <w:rPr>
                <w:sz w:val="24"/>
              </w:rPr>
            </w:pPr>
          </w:p>
          <w:p w14:paraId="6035942D" w14:textId="77777777" w:rsidR="006A6326" w:rsidRDefault="00EE743D">
            <w:pPr>
              <w:pStyle w:val="TableParagraph"/>
              <w:spacing w:before="1"/>
              <w:ind w:left="175"/>
            </w:pPr>
            <w:r>
              <w:rPr>
                <w:spacing w:val="-2"/>
              </w:rPr>
              <w:t>7.1.7</w:t>
            </w:r>
          </w:p>
        </w:tc>
        <w:tc>
          <w:tcPr>
            <w:tcW w:w="3437" w:type="dxa"/>
            <w:vMerge w:val="restart"/>
          </w:tcPr>
          <w:p w14:paraId="02825AEB" w14:textId="77777777" w:rsidR="006A6326" w:rsidRDefault="00EE743D">
            <w:pPr>
              <w:pStyle w:val="TableParagraph"/>
              <w:spacing w:before="5" w:line="244" w:lineRule="auto"/>
              <w:ind w:left="213"/>
            </w:pPr>
            <w:r>
              <w:t>Multiple Lot Variances</w:t>
            </w:r>
            <w:r>
              <w:rPr>
                <w:spacing w:val="40"/>
              </w:rPr>
              <w:t xml:space="preserve"> </w:t>
            </w:r>
            <w:r>
              <w:t>- Notwithstanding 7.1.5 and 7.1.6 above,</w:t>
            </w:r>
            <w:r>
              <w:rPr>
                <w:spacing w:val="-10"/>
              </w:rPr>
              <w:t xml:space="preserve"> </w:t>
            </w:r>
            <w:r>
              <w:t>the</w:t>
            </w:r>
            <w:r>
              <w:rPr>
                <w:spacing w:val="-9"/>
              </w:rPr>
              <w:t xml:space="preserve"> </w:t>
            </w:r>
            <w:r>
              <w:t>total</w:t>
            </w:r>
            <w:r>
              <w:rPr>
                <w:spacing w:val="-7"/>
              </w:rPr>
              <w:t xml:space="preserve"> </w:t>
            </w:r>
            <w:r>
              <w:t>fee</w:t>
            </w:r>
            <w:r>
              <w:rPr>
                <w:spacing w:val="-9"/>
              </w:rPr>
              <w:t xml:space="preserve"> </w:t>
            </w:r>
            <w:r>
              <w:t>for</w:t>
            </w:r>
            <w:r>
              <w:rPr>
                <w:spacing w:val="-9"/>
              </w:rPr>
              <w:t xml:space="preserve"> </w:t>
            </w:r>
            <w:r>
              <w:t>a</w:t>
            </w:r>
            <w:r>
              <w:rPr>
                <w:spacing w:val="-6"/>
              </w:rPr>
              <w:t xml:space="preserve"> </w:t>
            </w:r>
            <w:r>
              <w:t>variance shall not exceed</w:t>
            </w:r>
          </w:p>
        </w:tc>
        <w:tc>
          <w:tcPr>
            <w:tcW w:w="1863" w:type="dxa"/>
            <w:vMerge w:val="restart"/>
          </w:tcPr>
          <w:p w14:paraId="5DE6914E" w14:textId="77777777" w:rsidR="006A6326" w:rsidRDefault="006A6326">
            <w:pPr>
              <w:pStyle w:val="TableParagraph"/>
              <w:rPr>
                <w:sz w:val="24"/>
              </w:rPr>
            </w:pPr>
          </w:p>
          <w:p w14:paraId="7161566B" w14:textId="72F03F36" w:rsidR="006A6326" w:rsidRDefault="00EE743D">
            <w:pPr>
              <w:pStyle w:val="TableParagraph"/>
              <w:spacing w:before="1"/>
              <w:ind w:left="578"/>
            </w:pPr>
            <w:r>
              <w:rPr>
                <w:spacing w:val="-2"/>
              </w:rPr>
              <w:t>$</w:t>
            </w:r>
            <w:r w:rsidR="002C362A">
              <w:rPr>
                <w:spacing w:val="-2"/>
              </w:rPr>
              <w:t>60,587</w:t>
            </w:r>
          </w:p>
        </w:tc>
        <w:tc>
          <w:tcPr>
            <w:tcW w:w="1735" w:type="dxa"/>
            <w:vMerge w:val="restart"/>
          </w:tcPr>
          <w:p w14:paraId="3E3D4C18" w14:textId="77777777" w:rsidR="006A6326" w:rsidRDefault="006A6326">
            <w:pPr>
              <w:pStyle w:val="TableParagraph"/>
              <w:rPr>
                <w:sz w:val="24"/>
              </w:rPr>
            </w:pPr>
          </w:p>
          <w:p w14:paraId="509D0D0F" w14:textId="77777777" w:rsidR="006A6326" w:rsidRDefault="00EE743D">
            <w:pPr>
              <w:pStyle w:val="TableParagraph"/>
              <w:spacing w:before="1"/>
              <w:ind w:left="139"/>
            </w:pPr>
            <w:r>
              <w:t>Per</w:t>
            </w:r>
            <w:r>
              <w:rPr>
                <w:spacing w:val="1"/>
              </w:rPr>
              <w:t xml:space="preserve"> </w:t>
            </w:r>
            <w:r>
              <w:rPr>
                <w:spacing w:val="-2"/>
              </w:rPr>
              <w:t>Application</w:t>
            </w:r>
          </w:p>
        </w:tc>
      </w:tr>
      <w:tr w:rsidR="006A6326" w14:paraId="3F96FDAD" w14:textId="77777777">
        <w:trPr>
          <w:trHeight w:hRule="exact" w:val="434"/>
        </w:trPr>
        <w:tc>
          <w:tcPr>
            <w:tcW w:w="804" w:type="dxa"/>
            <w:vMerge w:val="restart"/>
            <w:shd w:val="clear" w:color="auto" w:fill="E7E6E6"/>
          </w:tcPr>
          <w:p w14:paraId="1F154857" w14:textId="77777777" w:rsidR="006A6326" w:rsidRDefault="006A6326">
            <w:pPr>
              <w:pStyle w:val="TableParagraph"/>
              <w:rPr>
                <w:sz w:val="20"/>
              </w:rPr>
            </w:pPr>
          </w:p>
        </w:tc>
        <w:tc>
          <w:tcPr>
            <w:tcW w:w="802" w:type="dxa"/>
            <w:vMerge/>
            <w:tcBorders>
              <w:top w:val="nil"/>
            </w:tcBorders>
          </w:tcPr>
          <w:p w14:paraId="0E84F857" w14:textId="77777777" w:rsidR="006A6326" w:rsidRDefault="006A6326">
            <w:pPr>
              <w:rPr>
                <w:sz w:val="2"/>
                <w:szCs w:val="2"/>
              </w:rPr>
            </w:pPr>
          </w:p>
        </w:tc>
        <w:tc>
          <w:tcPr>
            <w:tcW w:w="3437" w:type="dxa"/>
            <w:vMerge/>
            <w:tcBorders>
              <w:top w:val="nil"/>
            </w:tcBorders>
          </w:tcPr>
          <w:p w14:paraId="1E37E711" w14:textId="77777777" w:rsidR="006A6326" w:rsidRDefault="006A6326">
            <w:pPr>
              <w:rPr>
                <w:sz w:val="2"/>
                <w:szCs w:val="2"/>
              </w:rPr>
            </w:pPr>
          </w:p>
        </w:tc>
        <w:tc>
          <w:tcPr>
            <w:tcW w:w="1863" w:type="dxa"/>
            <w:vMerge/>
            <w:tcBorders>
              <w:top w:val="nil"/>
            </w:tcBorders>
          </w:tcPr>
          <w:p w14:paraId="61A83943" w14:textId="77777777" w:rsidR="006A6326" w:rsidRDefault="006A6326">
            <w:pPr>
              <w:rPr>
                <w:sz w:val="2"/>
                <w:szCs w:val="2"/>
              </w:rPr>
            </w:pPr>
          </w:p>
        </w:tc>
        <w:tc>
          <w:tcPr>
            <w:tcW w:w="1735" w:type="dxa"/>
            <w:vMerge/>
            <w:tcBorders>
              <w:top w:val="nil"/>
            </w:tcBorders>
          </w:tcPr>
          <w:p w14:paraId="0DA9A120" w14:textId="77777777" w:rsidR="006A6326" w:rsidRDefault="006A6326">
            <w:pPr>
              <w:rPr>
                <w:sz w:val="2"/>
                <w:szCs w:val="2"/>
              </w:rPr>
            </w:pPr>
          </w:p>
        </w:tc>
      </w:tr>
      <w:tr w:rsidR="006A6326" w14:paraId="589C8A07" w14:textId="77777777">
        <w:trPr>
          <w:trHeight w:hRule="exact" w:val="436"/>
        </w:trPr>
        <w:tc>
          <w:tcPr>
            <w:tcW w:w="804" w:type="dxa"/>
            <w:vMerge/>
            <w:tcBorders>
              <w:top w:val="nil"/>
            </w:tcBorders>
            <w:shd w:val="clear" w:color="auto" w:fill="E7E6E6"/>
          </w:tcPr>
          <w:p w14:paraId="1E8EA067" w14:textId="77777777" w:rsidR="006A6326" w:rsidRDefault="006A6326">
            <w:pPr>
              <w:rPr>
                <w:sz w:val="2"/>
                <w:szCs w:val="2"/>
              </w:rPr>
            </w:pPr>
          </w:p>
        </w:tc>
        <w:tc>
          <w:tcPr>
            <w:tcW w:w="802" w:type="dxa"/>
          </w:tcPr>
          <w:p w14:paraId="60AC5EFD" w14:textId="77777777" w:rsidR="006A6326" w:rsidRDefault="00EE743D">
            <w:pPr>
              <w:pStyle w:val="TableParagraph"/>
              <w:spacing w:before="94"/>
              <w:ind w:left="153" w:right="168"/>
              <w:jc w:val="center"/>
            </w:pPr>
            <w:r>
              <w:rPr>
                <w:spacing w:val="-2"/>
              </w:rPr>
              <w:t>7.1.8</w:t>
            </w:r>
          </w:p>
        </w:tc>
        <w:tc>
          <w:tcPr>
            <w:tcW w:w="3437" w:type="dxa"/>
          </w:tcPr>
          <w:p w14:paraId="4FC50C5E" w14:textId="77777777" w:rsidR="006A6326" w:rsidRDefault="00EE743D">
            <w:pPr>
              <w:pStyle w:val="TableParagraph"/>
              <w:spacing w:before="94"/>
              <w:ind w:left="213"/>
            </w:pPr>
            <w:r>
              <w:t>Heritage</w:t>
            </w:r>
            <w:r>
              <w:rPr>
                <w:spacing w:val="-9"/>
              </w:rPr>
              <w:t xml:space="preserve"> </w:t>
            </w:r>
            <w:r>
              <w:t>variance</w:t>
            </w:r>
            <w:r>
              <w:rPr>
                <w:spacing w:val="-5"/>
              </w:rPr>
              <w:t xml:space="preserve"> </w:t>
            </w:r>
            <w:r>
              <w:rPr>
                <w:spacing w:val="-5"/>
                <w:vertAlign w:val="superscript"/>
              </w:rPr>
              <w:t>(5)</w:t>
            </w:r>
          </w:p>
        </w:tc>
        <w:tc>
          <w:tcPr>
            <w:tcW w:w="1863" w:type="dxa"/>
          </w:tcPr>
          <w:p w14:paraId="557840AC" w14:textId="77777777" w:rsidR="006A6326" w:rsidRDefault="00EE743D">
            <w:pPr>
              <w:pStyle w:val="TableParagraph"/>
              <w:spacing w:before="94"/>
              <w:ind w:left="766" w:right="841"/>
              <w:jc w:val="center"/>
            </w:pPr>
            <w:r>
              <w:rPr>
                <w:spacing w:val="-5"/>
              </w:rPr>
              <w:t>$0</w:t>
            </w:r>
          </w:p>
        </w:tc>
        <w:tc>
          <w:tcPr>
            <w:tcW w:w="1735" w:type="dxa"/>
          </w:tcPr>
          <w:p w14:paraId="0155EE1D" w14:textId="77777777" w:rsidR="006A6326" w:rsidRDefault="00EE743D">
            <w:pPr>
              <w:pStyle w:val="TableParagraph"/>
              <w:spacing w:before="94"/>
              <w:ind w:left="139"/>
            </w:pPr>
            <w:r>
              <w:t>Per</w:t>
            </w:r>
            <w:r>
              <w:rPr>
                <w:spacing w:val="1"/>
              </w:rPr>
              <w:t xml:space="preserve"> </w:t>
            </w:r>
            <w:r>
              <w:rPr>
                <w:spacing w:val="-2"/>
              </w:rPr>
              <w:t>Application</w:t>
            </w:r>
          </w:p>
        </w:tc>
      </w:tr>
      <w:tr w:rsidR="006A6326" w14:paraId="2798F5E7" w14:textId="77777777">
        <w:trPr>
          <w:trHeight w:hRule="exact" w:val="437"/>
        </w:trPr>
        <w:tc>
          <w:tcPr>
            <w:tcW w:w="804" w:type="dxa"/>
            <w:vMerge w:val="restart"/>
            <w:shd w:val="clear" w:color="auto" w:fill="E7E6E6"/>
            <w:textDirection w:val="btLr"/>
          </w:tcPr>
          <w:p w14:paraId="086810EE" w14:textId="77777777" w:rsidR="006A6326" w:rsidRDefault="006A6326">
            <w:pPr>
              <w:pStyle w:val="TableParagraph"/>
              <w:spacing w:before="1"/>
              <w:rPr>
                <w:sz w:val="30"/>
              </w:rPr>
            </w:pPr>
          </w:p>
          <w:p w14:paraId="1B5E25FF" w14:textId="77777777" w:rsidR="006A6326" w:rsidRDefault="00EE743D">
            <w:pPr>
              <w:pStyle w:val="TableParagraph"/>
              <w:ind w:left="1689" w:right="1658"/>
              <w:jc w:val="center"/>
              <w:rPr>
                <w:b/>
              </w:rPr>
            </w:pPr>
            <w:r>
              <w:rPr>
                <w:b/>
              </w:rPr>
              <w:t>Land</w:t>
            </w:r>
            <w:r>
              <w:rPr>
                <w:b/>
                <w:spacing w:val="-6"/>
              </w:rPr>
              <w:t xml:space="preserve"> </w:t>
            </w:r>
            <w:r>
              <w:rPr>
                <w:b/>
                <w:spacing w:val="-2"/>
              </w:rPr>
              <w:t>Division</w:t>
            </w:r>
          </w:p>
        </w:tc>
        <w:tc>
          <w:tcPr>
            <w:tcW w:w="7837" w:type="dxa"/>
            <w:gridSpan w:val="4"/>
            <w:shd w:val="clear" w:color="auto" w:fill="E7E6E6"/>
          </w:tcPr>
          <w:p w14:paraId="05E46F92" w14:textId="77777777" w:rsidR="006A6326" w:rsidRDefault="00EE743D">
            <w:pPr>
              <w:pStyle w:val="TableParagraph"/>
              <w:spacing w:before="99"/>
              <w:ind w:left="163"/>
              <w:rPr>
                <w:b/>
              </w:rPr>
            </w:pPr>
            <w:r>
              <w:rPr>
                <w:b/>
              </w:rPr>
              <w:t>Consent</w:t>
            </w:r>
            <w:r>
              <w:rPr>
                <w:b/>
                <w:spacing w:val="-2"/>
              </w:rPr>
              <w:t xml:space="preserve"> </w:t>
            </w:r>
            <w:r>
              <w:rPr>
                <w:b/>
              </w:rPr>
              <w:t>for</w:t>
            </w:r>
            <w:r>
              <w:rPr>
                <w:b/>
                <w:spacing w:val="-2"/>
              </w:rPr>
              <w:t xml:space="preserve"> </w:t>
            </w:r>
            <w:r>
              <w:rPr>
                <w:b/>
              </w:rPr>
              <w:t>creation</w:t>
            </w:r>
            <w:r>
              <w:rPr>
                <w:b/>
                <w:spacing w:val="-2"/>
              </w:rPr>
              <w:t xml:space="preserve"> </w:t>
            </w:r>
            <w:r>
              <w:rPr>
                <w:b/>
              </w:rPr>
              <w:t>of</w:t>
            </w:r>
            <w:r>
              <w:rPr>
                <w:b/>
                <w:spacing w:val="2"/>
              </w:rPr>
              <w:t xml:space="preserve"> </w:t>
            </w:r>
            <w:r>
              <w:rPr>
                <w:b/>
              </w:rPr>
              <w:t>one</w:t>
            </w:r>
            <w:r>
              <w:rPr>
                <w:b/>
                <w:spacing w:val="-2"/>
              </w:rPr>
              <w:t xml:space="preserve"> </w:t>
            </w:r>
            <w:r>
              <w:rPr>
                <w:b/>
              </w:rPr>
              <w:t>or</w:t>
            </w:r>
            <w:r>
              <w:rPr>
                <w:b/>
                <w:spacing w:val="-4"/>
              </w:rPr>
              <w:t xml:space="preserve"> </w:t>
            </w:r>
            <w:r>
              <w:rPr>
                <w:b/>
              </w:rPr>
              <w:t>more</w:t>
            </w:r>
            <w:r>
              <w:rPr>
                <w:b/>
                <w:spacing w:val="-1"/>
              </w:rPr>
              <w:t xml:space="preserve"> </w:t>
            </w:r>
            <w:r>
              <w:rPr>
                <w:b/>
                <w:spacing w:val="-4"/>
              </w:rPr>
              <w:t>lots</w:t>
            </w:r>
          </w:p>
        </w:tc>
      </w:tr>
      <w:tr w:rsidR="006A6326" w14:paraId="0D0101CC" w14:textId="77777777">
        <w:trPr>
          <w:trHeight w:hRule="exact" w:val="436"/>
        </w:trPr>
        <w:tc>
          <w:tcPr>
            <w:tcW w:w="804" w:type="dxa"/>
            <w:vMerge/>
            <w:tcBorders>
              <w:top w:val="nil"/>
            </w:tcBorders>
            <w:shd w:val="clear" w:color="auto" w:fill="E7E6E6"/>
            <w:textDirection w:val="btLr"/>
          </w:tcPr>
          <w:p w14:paraId="321E6BCC" w14:textId="77777777" w:rsidR="006A6326" w:rsidRDefault="006A6326">
            <w:pPr>
              <w:rPr>
                <w:sz w:val="2"/>
                <w:szCs w:val="2"/>
              </w:rPr>
            </w:pPr>
          </w:p>
        </w:tc>
        <w:tc>
          <w:tcPr>
            <w:tcW w:w="802" w:type="dxa"/>
          </w:tcPr>
          <w:p w14:paraId="541A3285" w14:textId="77777777" w:rsidR="006A6326" w:rsidRDefault="00EE743D">
            <w:pPr>
              <w:pStyle w:val="TableParagraph"/>
              <w:spacing w:before="94"/>
              <w:ind w:left="153" w:right="168"/>
              <w:jc w:val="center"/>
            </w:pPr>
            <w:r>
              <w:rPr>
                <w:spacing w:val="-2"/>
              </w:rPr>
              <w:t>7.2.1</w:t>
            </w:r>
          </w:p>
        </w:tc>
        <w:tc>
          <w:tcPr>
            <w:tcW w:w="3437" w:type="dxa"/>
          </w:tcPr>
          <w:p w14:paraId="0C11081D" w14:textId="77777777" w:rsidR="006A6326" w:rsidRDefault="00EE743D">
            <w:pPr>
              <w:pStyle w:val="TableParagraph"/>
              <w:spacing w:before="94"/>
              <w:ind w:left="213"/>
            </w:pPr>
            <w:r>
              <w:t>Base</w:t>
            </w:r>
            <w:r>
              <w:rPr>
                <w:spacing w:val="-5"/>
              </w:rPr>
              <w:t xml:space="preserve"> fee</w:t>
            </w:r>
          </w:p>
        </w:tc>
        <w:tc>
          <w:tcPr>
            <w:tcW w:w="1863" w:type="dxa"/>
          </w:tcPr>
          <w:p w14:paraId="0470F451" w14:textId="05B5F4E7" w:rsidR="006A6326" w:rsidRDefault="00EE743D">
            <w:pPr>
              <w:pStyle w:val="TableParagraph"/>
              <w:spacing w:before="94"/>
              <w:ind w:right="576"/>
              <w:jc w:val="right"/>
            </w:pPr>
            <w:r>
              <w:rPr>
                <w:spacing w:val="-2"/>
              </w:rPr>
              <w:t>$14,</w:t>
            </w:r>
            <w:r w:rsidR="002C362A">
              <w:rPr>
                <w:spacing w:val="-2"/>
              </w:rPr>
              <w:t>711</w:t>
            </w:r>
          </w:p>
        </w:tc>
        <w:tc>
          <w:tcPr>
            <w:tcW w:w="1735" w:type="dxa"/>
          </w:tcPr>
          <w:p w14:paraId="7C59683E" w14:textId="77777777" w:rsidR="006A6326" w:rsidRDefault="00EE743D">
            <w:pPr>
              <w:pStyle w:val="TableParagraph"/>
              <w:spacing w:before="94"/>
              <w:ind w:right="110"/>
              <w:jc w:val="right"/>
            </w:pPr>
            <w:r>
              <w:t>Per</w:t>
            </w:r>
            <w:r>
              <w:rPr>
                <w:spacing w:val="1"/>
              </w:rPr>
              <w:t xml:space="preserve"> </w:t>
            </w:r>
            <w:r>
              <w:rPr>
                <w:spacing w:val="-2"/>
              </w:rPr>
              <w:t>Application</w:t>
            </w:r>
          </w:p>
        </w:tc>
      </w:tr>
      <w:tr w:rsidR="006A6326" w14:paraId="62DB9C7B" w14:textId="77777777">
        <w:trPr>
          <w:trHeight w:hRule="exact" w:val="434"/>
        </w:trPr>
        <w:tc>
          <w:tcPr>
            <w:tcW w:w="804" w:type="dxa"/>
            <w:vMerge/>
            <w:tcBorders>
              <w:top w:val="nil"/>
            </w:tcBorders>
            <w:shd w:val="clear" w:color="auto" w:fill="E7E6E6"/>
            <w:textDirection w:val="btLr"/>
          </w:tcPr>
          <w:p w14:paraId="7AAE988B" w14:textId="77777777" w:rsidR="006A6326" w:rsidRDefault="006A6326">
            <w:pPr>
              <w:rPr>
                <w:sz w:val="2"/>
                <w:szCs w:val="2"/>
              </w:rPr>
            </w:pPr>
          </w:p>
        </w:tc>
        <w:tc>
          <w:tcPr>
            <w:tcW w:w="802" w:type="dxa"/>
          </w:tcPr>
          <w:p w14:paraId="171EF77F" w14:textId="77777777" w:rsidR="006A6326" w:rsidRDefault="00EE743D">
            <w:pPr>
              <w:pStyle w:val="TableParagraph"/>
              <w:spacing w:before="92"/>
              <w:ind w:left="153" w:right="168"/>
              <w:jc w:val="center"/>
            </w:pPr>
            <w:r>
              <w:rPr>
                <w:spacing w:val="-2"/>
              </w:rPr>
              <w:t>7.2.2</w:t>
            </w:r>
          </w:p>
        </w:tc>
        <w:tc>
          <w:tcPr>
            <w:tcW w:w="3437" w:type="dxa"/>
          </w:tcPr>
          <w:p w14:paraId="1A09854D" w14:textId="77777777" w:rsidR="006A6326" w:rsidRDefault="00EE743D">
            <w:pPr>
              <w:pStyle w:val="TableParagraph"/>
              <w:spacing w:before="92"/>
              <w:ind w:left="213"/>
            </w:pPr>
            <w:r>
              <w:t>Plus</w:t>
            </w:r>
            <w:r>
              <w:rPr>
                <w:spacing w:val="-8"/>
              </w:rPr>
              <w:t xml:space="preserve"> </w:t>
            </w:r>
            <w:r>
              <w:t>Additional</w:t>
            </w:r>
            <w:r>
              <w:rPr>
                <w:spacing w:val="-3"/>
              </w:rPr>
              <w:t xml:space="preserve"> </w:t>
            </w:r>
            <w:r>
              <w:t>Unit</w:t>
            </w:r>
            <w:r>
              <w:rPr>
                <w:spacing w:val="-5"/>
              </w:rPr>
              <w:t xml:space="preserve"> </w:t>
            </w:r>
            <w:r>
              <w:t>Fee</w:t>
            </w:r>
            <w:r>
              <w:rPr>
                <w:spacing w:val="-6"/>
              </w:rPr>
              <w:t xml:space="preserve"> </w:t>
            </w:r>
            <w:r>
              <w:rPr>
                <w:vertAlign w:val="superscript"/>
              </w:rPr>
              <w:t>(6)</w:t>
            </w:r>
            <w:r>
              <w:rPr>
                <w:spacing w:val="-20"/>
              </w:rPr>
              <w:t xml:space="preserve"> </w:t>
            </w:r>
            <w:r>
              <w:rPr>
                <w:spacing w:val="-5"/>
                <w:vertAlign w:val="superscript"/>
              </w:rPr>
              <w:t>(7)</w:t>
            </w:r>
          </w:p>
        </w:tc>
        <w:tc>
          <w:tcPr>
            <w:tcW w:w="1863" w:type="dxa"/>
          </w:tcPr>
          <w:p w14:paraId="7A4B9D5B" w14:textId="3081062E" w:rsidR="006A6326" w:rsidRDefault="00EE743D">
            <w:pPr>
              <w:pStyle w:val="TableParagraph"/>
              <w:spacing w:before="92"/>
              <w:ind w:right="632"/>
              <w:jc w:val="right"/>
            </w:pPr>
            <w:r>
              <w:rPr>
                <w:spacing w:val="-2"/>
              </w:rPr>
              <w:t>$2,</w:t>
            </w:r>
            <w:r w:rsidR="002C362A">
              <w:rPr>
                <w:spacing w:val="-2"/>
              </w:rPr>
              <w:t>223</w:t>
            </w:r>
          </w:p>
        </w:tc>
        <w:tc>
          <w:tcPr>
            <w:tcW w:w="1735" w:type="dxa"/>
          </w:tcPr>
          <w:p w14:paraId="41E0A9B7" w14:textId="77777777" w:rsidR="006A6326" w:rsidRDefault="00EE743D">
            <w:pPr>
              <w:pStyle w:val="TableParagraph"/>
              <w:spacing w:before="92"/>
              <w:ind w:left="215"/>
            </w:pPr>
            <w:r>
              <w:t>Per</w:t>
            </w:r>
            <w:r>
              <w:rPr>
                <w:spacing w:val="1"/>
              </w:rPr>
              <w:t xml:space="preserve"> </w:t>
            </w:r>
            <w:r>
              <w:rPr>
                <w:spacing w:val="-4"/>
              </w:rPr>
              <w:t>Unit</w:t>
            </w:r>
          </w:p>
        </w:tc>
      </w:tr>
      <w:tr w:rsidR="006A6326" w14:paraId="7606C4AB" w14:textId="77777777">
        <w:trPr>
          <w:trHeight w:hRule="exact" w:val="540"/>
        </w:trPr>
        <w:tc>
          <w:tcPr>
            <w:tcW w:w="804" w:type="dxa"/>
            <w:vMerge/>
            <w:tcBorders>
              <w:top w:val="nil"/>
            </w:tcBorders>
            <w:shd w:val="clear" w:color="auto" w:fill="E7E6E6"/>
            <w:textDirection w:val="btLr"/>
          </w:tcPr>
          <w:p w14:paraId="1E0F1412" w14:textId="77777777" w:rsidR="006A6326" w:rsidRDefault="006A6326">
            <w:pPr>
              <w:rPr>
                <w:sz w:val="2"/>
                <w:szCs w:val="2"/>
              </w:rPr>
            </w:pPr>
          </w:p>
        </w:tc>
        <w:tc>
          <w:tcPr>
            <w:tcW w:w="802" w:type="dxa"/>
          </w:tcPr>
          <w:p w14:paraId="4381B3E8" w14:textId="77777777" w:rsidR="006A6326" w:rsidRDefault="00EE743D">
            <w:pPr>
              <w:pStyle w:val="TableParagraph"/>
              <w:spacing w:before="147"/>
              <w:ind w:left="153" w:right="168"/>
              <w:jc w:val="center"/>
            </w:pPr>
            <w:r>
              <w:rPr>
                <w:spacing w:val="-2"/>
              </w:rPr>
              <w:t>7.2.3</w:t>
            </w:r>
          </w:p>
        </w:tc>
        <w:tc>
          <w:tcPr>
            <w:tcW w:w="3437" w:type="dxa"/>
          </w:tcPr>
          <w:p w14:paraId="61DF9C0D" w14:textId="77777777" w:rsidR="006A6326" w:rsidRDefault="00EE743D">
            <w:pPr>
              <w:pStyle w:val="TableParagraph"/>
              <w:spacing w:before="5"/>
              <w:ind w:left="213"/>
            </w:pPr>
            <w:r>
              <w:t>Land</w:t>
            </w:r>
            <w:r>
              <w:rPr>
                <w:spacing w:val="-11"/>
              </w:rPr>
              <w:t xml:space="preserve"> </w:t>
            </w:r>
            <w:r>
              <w:t>Area</w:t>
            </w:r>
            <w:r>
              <w:rPr>
                <w:spacing w:val="-10"/>
              </w:rPr>
              <w:t xml:space="preserve"> </w:t>
            </w:r>
            <w:r>
              <w:t>Fee</w:t>
            </w:r>
            <w:r>
              <w:rPr>
                <w:spacing w:val="56"/>
                <w:w w:val="150"/>
              </w:rPr>
              <w:t xml:space="preserve"> </w:t>
            </w:r>
            <w:r>
              <w:rPr>
                <w:spacing w:val="-2"/>
                <w:vertAlign w:val="superscript"/>
              </w:rPr>
              <w:t>(7)(11)</w:t>
            </w:r>
          </w:p>
        </w:tc>
        <w:tc>
          <w:tcPr>
            <w:tcW w:w="1863" w:type="dxa"/>
          </w:tcPr>
          <w:p w14:paraId="5A729795" w14:textId="60D6D864" w:rsidR="006A6326" w:rsidRDefault="00EE743D">
            <w:pPr>
              <w:pStyle w:val="TableParagraph"/>
              <w:spacing w:before="147"/>
              <w:ind w:right="576"/>
              <w:jc w:val="right"/>
            </w:pPr>
            <w:r>
              <w:rPr>
                <w:spacing w:val="-2"/>
              </w:rPr>
              <w:t>$2</w:t>
            </w:r>
            <w:r w:rsidR="002C362A">
              <w:rPr>
                <w:spacing w:val="-2"/>
              </w:rPr>
              <w:t>2,032</w:t>
            </w:r>
          </w:p>
        </w:tc>
        <w:tc>
          <w:tcPr>
            <w:tcW w:w="1735" w:type="dxa"/>
          </w:tcPr>
          <w:p w14:paraId="792E0871" w14:textId="77777777" w:rsidR="006A6326" w:rsidRDefault="00EE743D">
            <w:pPr>
              <w:pStyle w:val="TableParagraph"/>
              <w:spacing w:before="147"/>
              <w:ind w:left="215"/>
            </w:pPr>
            <w:r>
              <w:t>Per</w:t>
            </w:r>
            <w:r>
              <w:rPr>
                <w:spacing w:val="1"/>
              </w:rPr>
              <w:t xml:space="preserve"> </w:t>
            </w:r>
            <w:r>
              <w:rPr>
                <w:spacing w:val="-2"/>
              </w:rPr>
              <w:t>Hectare</w:t>
            </w:r>
          </w:p>
        </w:tc>
      </w:tr>
      <w:tr w:rsidR="006A6326" w14:paraId="052CD711" w14:textId="77777777">
        <w:trPr>
          <w:trHeight w:hRule="exact" w:val="799"/>
        </w:trPr>
        <w:tc>
          <w:tcPr>
            <w:tcW w:w="804" w:type="dxa"/>
            <w:vMerge/>
            <w:tcBorders>
              <w:top w:val="nil"/>
            </w:tcBorders>
            <w:shd w:val="clear" w:color="auto" w:fill="E7E6E6"/>
            <w:textDirection w:val="btLr"/>
          </w:tcPr>
          <w:p w14:paraId="7CB3CA6E" w14:textId="77777777" w:rsidR="006A6326" w:rsidRDefault="006A6326">
            <w:pPr>
              <w:rPr>
                <w:sz w:val="2"/>
                <w:szCs w:val="2"/>
              </w:rPr>
            </w:pPr>
          </w:p>
        </w:tc>
        <w:tc>
          <w:tcPr>
            <w:tcW w:w="802" w:type="dxa"/>
          </w:tcPr>
          <w:p w14:paraId="1869D6F9" w14:textId="77777777" w:rsidR="006A6326" w:rsidRDefault="006A6326">
            <w:pPr>
              <w:pStyle w:val="TableParagraph"/>
              <w:rPr>
                <w:sz w:val="24"/>
              </w:rPr>
            </w:pPr>
          </w:p>
          <w:p w14:paraId="2F68CF6C" w14:textId="77777777" w:rsidR="006A6326" w:rsidRDefault="00EE743D">
            <w:pPr>
              <w:pStyle w:val="TableParagraph"/>
              <w:spacing w:before="1"/>
              <w:ind w:left="153" w:right="168"/>
              <w:jc w:val="center"/>
            </w:pPr>
            <w:r>
              <w:rPr>
                <w:spacing w:val="-2"/>
              </w:rPr>
              <w:t>7.2.4</w:t>
            </w:r>
          </w:p>
        </w:tc>
        <w:tc>
          <w:tcPr>
            <w:tcW w:w="3437" w:type="dxa"/>
          </w:tcPr>
          <w:p w14:paraId="62EA2837" w14:textId="77777777" w:rsidR="006A6326" w:rsidRDefault="00EE743D">
            <w:pPr>
              <w:pStyle w:val="TableParagraph"/>
              <w:spacing w:before="5"/>
              <w:ind w:left="213"/>
            </w:pPr>
            <w:r>
              <w:t>Notwithstanding</w:t>
            </w:r>
            <w:r>
              <w:rPr>
                <w:spacing w:val="-2"/>
              </w:rPr>
              <w:t xml:space="preserve"> </w:t>
            </w:r>
            <w:r>
              <w:t>7.2.1</w:t>
            </w:r>
            <w:r>
              <w:rPr>
                <w:spacing w:val="-1"/>
              </w:rPr>
              <w:t xml:space="preserve"> </w:t>
            </w:r>
            <w:r>
              <w:t>to</w:t>
            </w:r>
            <w:r>
              <w:rPr>
                <w:spacing w:val="3"/>
              </w:rPr>
              <w:t xml:space="preserve"> </w:t>
            </w:r>
            <w:r>
              <w:rPr>
                <w:spacing w:val="-2"/>
              </w:rPr>
              <w:t>7.2.3</w:t>
            </w:r>
          </w:p>
          <w:p w14:paraId="4C15B8D8" w14:textId="77777777" w:rsidR="006A6326" w:rsidRDefault="00EE743D">
            <w:pPr>
              <w:pStyle w:val="TableParagraph"/>
              <w:spacing w:line="260" w:lineRule="atLeast"/>
              <w:ind w:left="213"/>
            </w:pPr>
            <w:r>
              <w:t>above, the total fee for a Land Division shall not exceed</w:t>
            </w:r>
          </w:p>
        </w:tc>
        <w:tc>
          <w:tcPr>
            <w:tcW w:w="1863" w:type="dxa"/>
          </w:tcPr>
          <w:p w14:paraId="786121C3" w14:textId="77777777" w:rsidR="006A6326" w:rsidRDefault="006A6326">
            <w:pPr>
              <w:pStyle w:val="TableParagraph"/>
              <w:rPr>
                <w:sz w:val="24"/>
              </w:rPr>
            </w:pPr>
          </w:p>
          <w:p w14:paraId="41593A3D" w14:textId="2D3871AF" w:rsidR="006A6326" w:rsidRDefault="00EE743D">
            <w:pPr>
              <w:pStyle w:val="TableParagraph"/>
              <w:spacing w:before="1"/>
              <w:ind w:right="576"/>
              <w:jc w:val="right"/>
            </w:pPr>
            <w:r>
              <w:rPr>
                <w:spacing w:val="-2"/>
              </w:rPr>
              <w:t>$4</w:t>
            </w:r>
            <w:r w:rsidR="002C362A">
              <w:rPr>
                <w:spacing w:val="-2"/>
              </w:rPr>
              <w:t>2,779</w:t>
            </w:r>
          </w:p>
        </w:tc>
        <w:tc>
          <w:tcPr>
            <w:tcW w:w="1735" w:type="dxa"/>
          </w:tcPr>
          <w:p w14:paraId="171C0E81" w14:textId="77777777" w:rsidR="006A6326" w:rsidRDefault="006A6326">
            <w:pPr>
              <w:pStyle w:val="TableParagraph"/>
              <w:rPr>
                <w:sz w:val="24"/>
              </w:rPr>
            </w:pPr>
          </w:p>
          <w:p w14:paraId="2A652443" w14:textId="77777777" w:rsidR="006A6326" w:rsidRDefault="00EE743D">
            <w:pPr>
              <w:pStyle w:val="TableParagraph"/>
              <w:spacing w:before="1"/>
              <w:ind w:right="110"/>
              <w:jc w:val="right"/>
            </w:pPr>
            <w:r>
              <w:t>Per</w:t>
            </w:r>
            <w:r>
              <w:rPr>
                <w:spacing w:val="1"/>
              </w:rPr>
              <w:t xml:space="preserve"> </w:t>
            </w:r>
            <w:r>
              <w:rPr>
                <w:spacing w:val="-2"/>
              </w:rPr>
              <w:t>Application</w:t>
            </w:r>
          </w:p>
        </w:tc>
      </w:tr>
      <w:tr w:rsidR="006A6326" w14:paraId="4CEEE078" w14:textId="77777777">
        <w:trPr>
          <w:trHeight w:hRule="exact" w:val="436"/>
        </w:trPr>
        <w:tc>
          <w:tcPr>
            <w:tcW w:w="804" w:type="dxa"/>
            <w:vMerge/>
            <w:tcBorders>
              <w:top w:val="nil"/>
            </w:tcBorders>
            <w:shd w:val="clear" w:color="auto" w:fill="E7E6E6"/>
            <w:textDirection w:val="btLr"/>
          </w:tcPr>
          <w:p w14:paraId="2443478C" w14:textId="77777777" w:rsidR="006A6326" w:rsidRDefault="006A6326">
            <w:pPr>
              <w:rPr>
                <w:sz w:val="2"/>
                <w:szCs w:val="2"/>
              </w:rPr>
            </w:pPr>
          </w:p>
        </w:tc>
        <w:tc>
          <w:tcPr>
            <w:tcW w:w="802" w:type="dxa"/>
          </w:tcPr>
          <w:p w14:paraId="441C8B51" w14:textId="77777777" w:rsidR="006A6326" w:rsidRDefault="00EE743D">
            <w:pPr>
              <w:pStyle w:val="TableParagraph"/>
              <w:spacing w:before="94"/>
              <w:ind w:left="151" w:right="171"/>
              <w:jc w:val="center"/>
            </w:pPr>
            <w:r>
              <w:rPr>
                <w:spacing w:val="-2"/>
              </w:rPr>
              <w:t>7.2.5</w:t>
            </w:r>
          </w:p>
        </w:tc>
        <w:tc>
          <w:tcPr>
            <w:tcW w:w="3437" w:type="dxa"/>
          </w:tcPr>
          <w:p w14:paraId="16198AE1" w14:textId="77777777" w:rsidR="006A6326" w:rsidRDefault="00EE743D">
            <w:pPr>
              <w:pStyle w:val="TableParagraph"/>
              <w:spacing w:before="94"/>
              <w:ind w:left="213"/>
            </w:pPr>
            <w:r>
              <w:t>Other</w:t>
            </w:r>
            <w:r>
              <w:rPr>
                <w:spacing w:val="-4"/>
              </w:rPr>
              <w:t xml:space="preserve"> </w:t>
            </w:r>
            <w:r>
              <w:t>Consent</w:t>
            </w:r>
            <w:r>
              <w:rPr>
                <w:spacing w:val="-1"/>
              </w:rPr>
              <w:t xml:space="preserve"> </w:t>
            </w:r>
            <w:r>
              <w:rPr>
                <w:spacing w:val="-5"/>
                <w:vertAlign w:val="superscript"/>
              </w:rPr>
              <w:t>(8)</w:t>
            </w:r>
          </w:p>
        </w:tc>
        <w:tc>
          <w:tcPr>
            <w:tcW w:w="1863" w:type="dxa"/>
          </w:tcPr>
          <w:p w14:paraId="6CF19527" w14:textId="696E1BFE" w:rsidR="006A6326" w:rsidRDefault="00EE743D">
            <w:pPr>
              <w:pStyle w:val="TableParagraph"/>
              <w:spacing w:before="94"/>
              <w:ind w:right="632"/>
              <w:jc w:val="right"/>
            </w:pPr>
            <w:r>
              <w:rPr>
                <w:spacing w:val="-2"/>
              </w:rPr>
              <w:t>$7,</w:t>
            </w:r>
            <w:r w:rsidR="002C362A">
              <w:rPr>
                <w:spacing w:val="-2"/>
              </w:rPr>
              <w:t>709</w:t>
            </w:r>
          </w:p>
        </w:tc>
        <w:tc>
          <w:tcPr>
            <w:tcW w:w="1735" w:type="dxa"/>
          </w:tcPr>
          <w:p w14:paraId="0AF3FAF3" w14:textId="77777777" w:rsidR="006A6326" w:rsidRDefault="00EE743D">
            <w:pPr>
              <w:pStyle w:val="TableParagraph"/>
              <w:spacing w:before="94"/>
              <w:ind w:right="110"/>
              <w:jc w:val="right"/>
            </w:pPr>
            <w:r>
              <w:t>Per</w:t>
            </w:r>
            <w:r>
              <w:rPr>
                <w:spacing w:val="1"/>
              </w:rPr>
              <w:t xml:space="preserve"> </w:t>
            </w:r>
            <w:r>
              <w:rPr>
                <w:spacing w:val="-2"/>
              </w:rPr>
              <w:t>Application</w:t>
            </w:r>
          </w:p>
        </w:tc>
      </w:tr>
      <w:tr w:rsidR="006A6326" w14:paraId="57221F04" w14:textId="77777777">
        <w:trPr>
          <w:trHeight w:hRule="exact" w:val="540"/>
        </w:trPr>
        <w:tc>
          <w:tcPr>
            <w:tcW w:w="804" w:type="dxa"/>
            <w:vMerge/>
            <w:tcBorders>
              <w:top w:val="nil"/>
            </w:tcBorders>
            <w:shd w:val="clear" w:color="auto" w:fill="E7E6E6"/>
            <w:textDirection w:val="btLr"/>
          </w:tcPr>
          <w:p w14:paraId="03262B2C" w14:textId="77777777" w:rsidR="006A6326" w:rsidRDefault="006A6326">
            <w:pPr>
              <w:rPr>
                <w:sz w:val="2"/>
                <w:szCs w:val="2"/>
              </w:rPr>
            </w:pPr>
          </w:p>
        </w:tc>
        <w:tc>
          <w:tcPr>
            <w:tcW w:w="802" w:type="dxa"/>
          </w:tcPr>
          <w:p w14:paraId="6A52E6B6" w14:textId="77777777" w:rsidR="006A6326" w:rsidRDefault="00EE743D">
            <w:pPr>
              <w:pStyle w:val="TableParagraph"/>
              <w:spacing w:before="147"/>
              <w:ind w:left="151" w:right="171"/>
              <w:jc w:val="center"/>
            </w:pPr>
            <w:r>
              <w:rPr>
                <w:spacing w:val="-2"/>
              </w:rPr>
              <w:t>7.2.6</w:t>
            </w:r>
          </w:p>
        </w:tc>
        <w:tc>
          <w:tcPr>
            <w:tcW w:w="3437" w:type="dxa"/>
          </w:tcPr>
          <w:p w14:paraId="0969C903" w14:textId="77777777" w:rsidR="006A6326" w:rsidRDefault="00EE743D">
            <w:pPr>
              <w:pStyle w:val="TableParagraph"/>
              <w:spacing w:line="260" w:lineRule="exact"/>
              <w:ind w:left="213"/>
            </w:pPr>
            <w:r>
              <w:t>Change</w:t>
            </w:r>
            <w:r>
              <w:rPr>
                <w:spacing w:val="-12"/>
              </w:rPr>
              <w:t xml:space="preserve"> </w:t>
            </w:r>
            <w:r>
              <w:t>of</w:t>
            </w:r>
            <w:r>
              <w:rPr>
                <w:spacing w:val="-12"/>
              </w:rPr>
              <w:t xml:space="preserve"> </w:t>
            </w:r>
            <w:r>
              <w:t>Condition</w:t>
            </w:r>
            <w:r>
              <w:rPr>
                <w:spacing w:val="-13"/>
              </w:rPr>
              <w:t xml:space="preserve"> </w:t>
            </w:r>
            <w:r>
              <w:t>prior</w:t>
            </w:r>
            <w:r>
              <w:rPr>
                <w:spacing w:val="-11"/>
              </w:rPr>
              <w:t xml:space="preserve"> </w:t>
            </w:r>
            <w:r>
              <w:t>to</w:t>
            </w:r>
            <w:r>
              <w:rPr>
                <w:spacing w:val="-13"/>
              </w:rPr>
              <w:t xml:space="preserve"> </w:t>
            </w:r>
            <w:r>
              <w:t xml:space="preserve">final </w:t>
            </w:r>
            <w:r>
              <w:rPr>
                <w:spacing w:val="-2"/>
              </w:rPr>
              <w:t>consent</w:t>
            </w:r>
          </w:p>
        </w:tc>
        <w:tc>
          <w:tcPr>
            <w:tcW w:w="1863" w:type="dxa"/>
          </w:tcPr>
          <w:p w14:paraId="3A5129FE" w14:textId="4034BBCF" w:rsidR="006A6326" w:rsidRDefault="00EE743D">
            <w:pPr>
              <w:pStyle w:val="TableParagraph"/>
              <w:spacing w:before="147"/>
              <w:ind w:right="632"/>
              <w:jc w:val="right"/>
            </w:pPr>
            <w:r>
              <w:rPr>
                <w:spacing w:val="-2"/>
              </w:rPr>
              <w:t>$1,9</w:t>
            </w:r>
            <w:r w:rsidR="002C362A">
              <w:rPr>
                <w:spacing w:val="-2"/>
              </w:rPr>
              <w:t>41</w:t>
            </w:r>
          </w:p>
        </w:tc>
        <w:tc>
          <w:tcPr>
            <w:tcW w:w="1735" w:type="dxa"/>
          </w:tcPr>
          <w:p w14:paraId="56C4CE10" w14:textId="77777777" w:rsidR="006A6326" w:rsidRDefault="00EE743D">
            <w:pPr>
              <w:pStyle w:val="TableParagraph"/>
              <w:spacing w:before="147"/>
              <w:ind w:right="110"/>
              <w:jc w:val="right"/>
            </w:pPr>
            <w:r>
              <w:t>Per</w:t>
            </w:r>
            <w:r>
              <w:rPr>
                <w:spacing w:val="1"/>
              </w:rPr>
              <w:t xml:space="preserve"> </w:t>
            </w:r>
            <w:r>
              <w:rPr>
                <w:spacing w:val="-2"/>
              </w:rPr>
              <w:t>Application</w:t>
            </w:r>
          </w:p>
        </w:tc>
      </w:tr>
      <w:tr w:rsidR="006A6326" w14:paraId="535DE6A5" w14:textId="77777777">
        <w:trPr>
          <w:trHeight w:hRule="exact" w:val="1070"/>
        </w:trPr>
        <w:tc>
          <w:tcPr>
            <w:tcW w:w="804" w:type="dxa"/>
            <w:vMerge/>
            <w:tcBorders>
              <w:top w:val="nil"/>
            </w:tcBorders>
            <w:shd w:val="clear" w:color="auto" w:fill="E7E6E6"/>
            <w:textDirection w:val="btLr"/>
          </w:tcPr>
          <w:p w14:paraId="530CC92C" w14:textId="77777777" w:rsidR="006A6326" w:rsidRDefault="006A6326">
            <w:pPr>
              <w:rPr>
                <w:sz w:val="2"/>
                <w:szCs w:val="2"/>
              </w:rPr>
            </w:pPr>
          </w:p>
        </w:tc>
        <w:tc>
          <w:tcPr>
            <w:tcW w:w="802" w:type="dxa"/>
          </w:tcPr>
          <w:p w14:paraId="2C8E8C54" w14:textId="77777777" w:rsidR="006A6326" w:rsidRDefault="006A6326">
            <w:pPr>
              <w:pStyle w:val="TableParagraph"/>
              <w:spacing w:before="2"/>
              <w:rPr>
                <w:sz w:val="35"/>
              </w:rPr>
            </w:pPr>
          </w:p>
          <w:p w14:paraId="73AA4934" w14:textId="77777777" w:rsidR="006A6326" w:rsidRDefault="00EE743D">
            <w:pPr>
              <w:pStyle w:val="TableParagraph"/>
              <w:ind w:left="151" w:right="171"/>
              <w:jc w:val="center"/>
            </w:pPr>
            <w:r>
              <w:rPr>
                <w:spacing w:val="-2"/>
              </w:rPr>
              <w:t>7.2.7</w:t>
            </w:r>
          </w:p>
        </w:tc>
        <w:tc>
          <w:tcPr>
            <w:tcW w:w="3437" w:type="dxa"/>
          </w:tcPr>
          <w:p w14:paraId="66C75629" w14:textId="77777777" w:rsidR="006A6326" w:rsidRDefault="00EE743D">
            <w:pPr>
              <w:pStyle w:val="TableParagraph"/>
              <w:spacing w:before="29"/>
              <w:ind w:left="213"/>
            </w:pPr>
            <w:r>
              <w:rPr>
                <w:spacing w:val="-2"/>
              </w:rPr>
              <w:t>Re-Application</w:t>
            </w:r>
            <w:r>
              <w:rPr>
                <w:spacing w:val="-3"/>
              </w:rPr>
              <w:t xml:space="preserve"> </w:t>
            </w:r>
            <w:r>
              <w:rPr>
                <w:spacing w:val="-2"/>
              </w:rPr>
              <w:t>of</w:t>
            </w:r>
            <w:r>
              <w:rPr>
                <w:spacing w:val="-3"/>
              </w:rPr>
              <w:t xml:space="preserve"> </w:t>
            </w:r>
            <w:r>
              <w:rPr>
                <w:spacing w:val="-2"/>
              </w:rPr>
              <w:t xml:space="preserve">Provisionally </w:t>
            </w:r>
            <w:r>
              <w:t>approved Consent without completion</w:t>
            </w:r>
            <w:r>
              <w:rPr>
                <w:spacing w:val="-14"/>
              </w:rPr>
              <w:t xml:space="preserve"> </w:t>
            </w:r>
            <w:r>
              <w:t>of</w:t>
            </w:r>
            <w:r>
              <w:rPr>
                <w:spacing w:val="-14"/>
              </w:rPr>
              <w:t xml:space="preserve"> </w:t>
            </w:r>
            <w:r>
              <w:t>conditions</w:t>
            </w:r>
            <w:r>
              <w:rPr>
                <w:spacing w:val="-14"/>
              </w:rPr>
              <w:t xml:space="preserve"> </w:t>
            </w:r>
            <w:r>
              <w:t xml:space="preserve">within statutory timeframe </w:t>
            </w:r>
            <w:r>
              <w:rPr>
                <w:vertAlign w:val="superscript"/>
              </w:rPr>
              <w:t>(9)</w:t>
            </w:r>
            <w:r>
              <w:t xml:space="preserve"> </w:t>
            </w:r>
            <w:r>
              <w:rPr>
                <w:vertAlign w:val="superscript"/>
              </w:rPr>
              <w:t>(10)</w:t>
            </w:r>
          </w:p>
        </w:tc>
        <w:tc>
          <w:tcPr>
            <w:tcW w:w="1863" w:type="dxa"/>
          </w:tcPr>
          <w:p w14:paraId="08414FEB" w14:textId="77777777" w:rsidR="006A6326" w:rsidRDefault="006A6326">
            <w:pPr>
              <w:pStyle w:val="TableParagraph"/>
              <w:spacing w:before="2"/>
              <w:rPr>
                <w:sz w:val="35"/>
              </w:rPr>
            </w:pPr>
          </w:p>
          <w:p w14:paraId="4CA3A8DC" w14:textId="4215DA8D" w:rsidR="006A6326" w:rsidRDefault="00EE743D">
            <w:pPr>
              <w:pStyle w:val="TableParagraph"/>
              <w:ind w:right="632"/>
              <w:jc w:val="right"/>
            </w:pPr>
            <w:r>
              <w:rPr>
                <w:spacing w:val="-2"/>
              </w:rPr>
              <w:t>$6,</w:t>
            </w:r>
            <w:r w:rsidR="002C362A">
              <w:rPr>
                <w:spacing w:val="-2"/>
              </w:rPr>
              <w:t>305</w:t>
            </w:r>
          </w:p>
        </w:tc>
        <w:tc>
          <w:tcPr>
            <w:tcW w:w="1735" w:type="dxa"/>
          </w:tcPr>
          <w:p w14:paraId="3D91EC7E" w14:textId="77777777" w:rsidR="006A6326" w:rsidRDefault="006A6326">
            <w:pPr>
              <w:pStyle w:val="TableParagraph"/>
              <w:spacing w:before="2"/>
              <w:rPr>
                <w:sz w:val="35"/>
              </w:rPr>
            </w:pPr>
          </w:p>
          <w:p w14:paraId="222A7F2F" w14:textId="77777777" w:rsidR="006A6326" w:rsidRDefault="00EE743D">
            <w:pPr>
              <w:pStyle w:val="TableParagraph"/>
              <w:ind w:right="110"/>
              <w:jc w:val="right"/>
            </w:pPr>
            <w:r>
              <w:t>Per</w:t>
            </w:r>
            <w:r>
              <w:rPr>
                <w:spacing w:val="1"/>
              </w:rPr>
              <w:t xml:space="preserve"> </w:t>
            </w:r>
            <w:r>
              <w:rPr>
                <w:spacing w:val="-2"/>
              </w:rPr>
              <w:t>Application</w:t>
            </w:r>
          </w:p>
        </w:tc>
      </w:tr>
    </w:tbl>
    <w:p w14:paraId="54662719" w14:textId="77777777" w:rsidR="006A6326" w:rsidRDefault="006A6326">
      <w:pPr>
        <w:pStyle w:val="BodyText"/>
        <w:spacing w:before="9"/>
      </w:pPr>
    </w:p>
    <w:p w14:paraId="6DF6DE25" w14:textId="77777777" w:rsidR="006A6326" w:rsidRDefault="00EE743D">
      <w:pPr>
        <w:pStyle w:val="ListParagraph"/>
        <w:numPr>
          <w:ilvl w:val="2"/>
          <w:numId w:val="8"/>
        </w:numPr>
        <w:tabs>
          <w:tab w:val="left" w:pos="3440"/>
          <w:tab w:val="left" w:pos="3441"/>
        </w:tabs>
        <w:spacing w:line="235" w:lineRule="auto"/>
        <w:ind w:right="1891" w:firstLine="0"/>
      </w:pPr>
      <w:r>
        <w:t>Additions,</w:t>
      </w:r>
      <w:r>
        <w:rPr>
          <w:spacing w:val="-5"/>
        </w:rPr>
        <w:t xml:space="preserve"> </w:t>
      </w:r>
      <w:r>
        <w:t>alterations,</w:t>
      </w:r>
      <w:r>
        <w:rPr>
          <w:spacing w:val="-5"/>
        </w:rPr>
        <w:t xml:space="preserve"> </w:t>
      </w:r>
      <w:r>
        <w:t>or</w:t>
      </w:r>
      <w:r>
        <w:rPr>
          <w:spacing w:val="-5"/>
        </w:rPr>
        <w:t xml:space="preserve"> </w:t>
      </w:r>
      <w:r>
        <w:t>new</w:t>
      </w:r>
      <w:r>
        <w:rPr>
          <w:spacing w:val="-4"/>
        </w:rPr>
        <w:t xml:space="preserve"> </w:t>
      </w:r>
      <w:r>
        <w:t>dwellings</w:t>
      </w:r>
      <w:r>
        <w:rPr>
          <w:spacing w:val="-5"/>
        </w:rPr>
        <w:t xml:space="preserve"> </w:t>
      </w:r>
      <w:r>
        <w:t>that</w:t>
      </w:r>
      <w:r>
        <w:rPr>
          <w:spacing w:val="-2"/>
        </w:rPr>
        <w:t xml:space="preserve"> </w:t>
      </w:r>
      <w:r>
        <w:t>are</w:t>
      </w:r>
      <w:r>
        <w:rPr>
          <w:spacing w:val="-5"/>
        </w:rPr>
        <w:t xml:space="preserve"> </w:t>
      </w:r>
      <w:r>
        <w:t>50</w:t>
      </w:r>
      <w:r>
        <w:rPr>
          <w:spacing w:val="-6"/>
        </w:rPr>
        <w:t xml:space="preserve"> </w:t>
      </w:r>
      <w:r>
        <w:t>m</w:t>
      </w:r>
      <w:r>
        <w:rPr>
          <w:vertAlign w:val="superscript"/>
        </w:rPr>
        <w:t>2</w:t>
      </w:r>
      <w:r>
        <w:rPr>
          <w:spacing w:val="-6"/>
        </w:rPr>
        <w:t xml:space="preserve"> </w:t>
      </w:r>
      <w:r>
        <w:t>or</w:t>
      </w:r>
      <w:r>
        <w:rPr>
          <w:spacing w:val="-2"/>
        </w:rPr>
        <w:t xml:space="preserve"> </w:t>
      </w:r>
      <w:r>
        <w:t>greater,</w:t>
      </w:r>
      <w:r>
        <w:rPr>
          <w:spacing w:val="-4"/>
        </w:rPr>
        <w:t xml:space="preserve"> </w:t>
      </w:r>
      <w:r>
        <w:t>and apartment, condominium, mixed use buildings or ICI</w:t>
      </w:r>
    </w:p>
    <w:p w14:paraId="32B51925" w14:textId="77777777" w:rsidR="006A6326" w:rsidRDefault="00EE743D">
      <w:pPr>
        <w:pStyle w:val="ListParagraph"/>
        <w:numPr>
          <w:ilvl w:val="2"/>
          <w:numId w:val="8"/>
        </w:numPr>
        <w:tabs>
          <w:tab w:val="left" w:pos="3440"/>
          <w:tab w:val="left" w:pos="3441"/>
        </w:tabs>
        <w:spacing w:before="14" w:line="235" w:lineRule="auto"/>
        <w:ind w:right="1058" w:firstLine="0"/>
      </w:pPr>
      <w:r>
        <w:t>Additions, alterations, or new single detached, semi-detached, or freehold or street</w:t>
      </w:r>
      <w:r>
        <w:rPr>
          <w:spacing w:val="-4"/>
        </w:rPr>
        <w:t xml:space="preserve"> </w:t>
      </w:r>
      <w:r>
        <w:t>townhouse</w:t>
      </w:r>
      <w:r>
        <w:rPr>
          <w:spacing w:val="-4"/>
        </w:rPr>
        <w:t xml:space="preserve"> </w:t>
      </w:r>
      <w:r>
        <w:t>dwellings,</w:t>
      </w:r>
      <w:r>
        <w:rPr>
          <w:spacing w:val="-4"/>
        </w:rPr>
        <w:t xml:space="preserve"> </w:t>
      </w:r>
      <w:r>
        <w:t>or</w:t>
      </w:r>
      <w:r>
        <w:rPr>
          <w:spacing w:val="-2"/>
        </w:rPr>
        <w:t xml:space="preserve"> </w:t>
      </w:r>
      <w:r>
        <w:t>accessory</w:t>
      </w:r>
      <w:r>
        <w:rPr>
          <w:spacing w:val="-3"/>
        </w:rPr>
        <w:t xml:space="preserve"> </w:t>
      </w:r>
      <w:r>
        <w:t>buildings,</w:t>
      </w:r>
      <w:r>
        <w:rPr>
          <w:spacing w:val="-2"/>
        </w:rPr>
        <w:t xml:space="preserve"> </w:t>
      </w:r>
      <w:r>
        <w:t>structures</w:t>
      </w:r>
      <w:r>
        <w:rPr>
          <w:spacing w:val="-4"/>
        </w:rPr>
        <w:t xml:space="preserve"> </w:t>
      </w:r>
      <w:r>
        <w:t>or</w:t>
      </w:r>
      <w:r>
        <w:rPr>
          <w:spacing w:val="-2"/>
        </w:rPr>
        <w:t xml:space="preserve"> </w:t>
      </w:r>
      <w:r>
        <w:t>decks,</w:t>
      </w:r>
      <w:r>
        <w:rPr>
          <w:spacing w:val="-4"/>
        </w:rPr>
        <w:t xml:space="preserve"> </w:t>
      </w:r>
      <w:r>
        <w:t>less</w:t>
      </w:r>
      <w:r>
        <w:rPr>
          <w:spacing w:val="-4"/>
        </w:rPr>
        <w:t xml:space="preserve"> </w:t>
      </w:r>
      <w:r>
        <w:t>than</w:t>
      </w:r>
      <w:r>
        <w:rPr>
          <w:spacing w:val="-4"/>
        </w:rPr>
        <w:t xml:space="preserve"> </w:t>
      </w:r>
      <w:r>
        <w:t>50</w:t>
      </w:r>
      <w:r>
        <w:rPr>
          <w:spacing w:val="-2"/>
        </w:rPr>
        <w:t xml:space="preserve"> </w:t>
      </w:r>
      <w:r>
        <w:t>m</w:t>
      </w:r>
      <w:r>
        <w:rPr>
          <w:vertAlign w:val="superscript"/>
        </w:rPr>
        <w:t>2</w:t>
      </w:r>
    </w:p>
    <w:p w14:paraId="689262E7" w14:textId="77777777" w:rsidR="006A6326" w:rsidRDefault="00EE743D">
      <w:pPr>
        <w:pStyle w:val="ListParagraph"/>
        <w:numPr>
          <w:ilvl w:val="2"/>
          <w:numId w:val="8"/>
        </w:numPr>
        <w:tabs>
          <w:tab w:val="left" w:pos="3440"/>
          <w:tab w:val="left" w:pos="3441"/>
        </w:tabs>
        <w:spacing w:before="13" w:line="275" w:lineRule="exact"/>
        <w:ind w:left="3441"/>
      </w:pPr>
      <w:r>
        <w:t>To</w:t>
      </w:r>
      <w:r>
        <w:rPr>
          <w:spacing w:val="-3"/>
        </w:rPr>
        <w:t xml:space="preserve"> </w:t>
      </w:r>
      <w:r>
        <w:t>rectify</w:t>
      </w:r>
      <w:r>
        <w:rPr>
          <w:spacing w:val="-4"/>
        </w:rPr>
        <w:t xml:space="preserve"> </w:t>
      </w:r>
      <w:r>
        <w:t>an</w:t>
      </w:r>
      <w:r>
        <w:rPr>
          <w:spacing w:val="-4"/>
        </w:rPr>
        <w:t xml:space="preserve"> </w:t>
      </w:r>
      <w:r>
        <w:t>existing</w:t>
      </w:r>
      <w:r>
        <w:rPr>
          <w:spacing w:val="-4"/>
        </w:rPr>
        <w:t xml:space="preserve"> </w:t>
      </w:r>
      <w:r>
        <w:t>site</w:t>
      </w:r>
      <w:r>
        <w:rPr>
          <w:spacing w:val="-2"/>
        </w:rPr>
        <w:t xml:space="preserve"> condition</w:t>
      </w:r>
    </w:p>
    <w:p w14:paraId="52E9162D" w14:textId="77777777" w:rsidR="006A6326" w:rsidRDefault="00EE743D">
      <w:pPr>
        <w:pStyle w:val="ListParagraph"/>
        <w:numPr>
          <w:ilvl w:val="2"/>
          <w:numId w:val="8"/>
        </w:numPr>
        <w:tabs>
          <w:tab w:val="left" w:pos="3440"/>
          <w:tab w:val="left" w:pos="3441"/>
        </w:tabs>
        <w:spacing w:before="3" w:line="235" w:lineRule="auto"/>
        <w:ind w:right="1397" w:firstLine="0"/>
      </w:pPr>
      <w:r>
        <w:t>Number</w:t>
      </w:r>
      <w:r>
        <w:rPr>
          <w:spacing w:val="-3"/>
        </w:rPr>
        <w:t xml:space="preserve"> </w:t>
      </w:r>
      <w:r>
        <w:t>of</w:t>
      </w:r>
      <w:r>
        <w:rPr>
          <w:spacing w:val="-4"/>
        </w:rPr>
        <w:t xml:space="preserve"> </w:t>
      </w:r>
      <w:r>
        <w:t>actual</w:t>
      </w:r>
      <w:r>
        <w:rPr>
          <w:spacing w:val="-2"/>
        </w:rPr>
        <w:t xml:space="preserve"> </w:t>
      </w:r>
      <w:r>
        <w:t>units</w:t>
      </w:r>
      <w:r>
        <w:rPr>
          <w:spacing w:val="-2"/>
        </w:rPr>
        <w:t xml:space="preserve"> </w:t>
      </w:r>
      <w:r>
        <w:t>or</w:t>
      </w:r>
      <w:r>
        <w:rPr>
          <w:spacing w:val="-5"/>
        </w:rPr>
        <w:t xml:space="preserve"> </w:t>
      </w:r>
      <w:r>
        <w:t>lots</w:t>
      </w:r>
      <w:r>
        <w:rPr>
          <w:spacing w:val="-4"/>
        </w:rPr>
        <w:t xml:space="preserve"> </w:t>
      </w:r>
      <w:r>
        <w:t>(any</w:t>
      </w:r>
      <w:r>
        <w:rPr>
          <w:spacing w:val="-6"/>
        </w:rPr>
        <w:t xml:space="preserve"> </w:t>
      </w:r>
      <w:r>
        <w:t>decimal</w:t>
      </w:r>
      <w:r>
        <w:rPr>
          <w:spacing w:val="-2"/>
        </w:rPr>
        <w:t xml:space="preserve"> </w:t>
      </w:r>
      <w:r>
        <w:t>number</w:t>
      </w:r>
      <w:r>
        <w:rPr>
          <w:spacing w:val="-3"/>
        </w:rPr>
        <w:t xml:space="preserve"> </w:t>
      </w:r>
      <w:r>
        <w:t>rounded</w:t>
      </w:r>
      <w:r>
        <w:rPr>
          <w:spacing w:val="-4"/>
        </w:rPr>
        <w:t xml:space="preserve"> </w:t>
      </w:r>
      <w:r>
        <w:t>off</w:t>
      </w:r>
      <w:r>
        <w:rPr>
          <w:spacing w:val="-5"/>
        </w:rPr>
        <w:t xml:space="preserve"> </w:t>
      </w:r>
      <w:r>
        <w:t>to</w:t>
      </w:r>
      <w:r>
        <w:rPr>
          <w:spacing w:val="-6"/>
        </w:rPr>
        <w:t xml:space="preserve"> </w:t>
      </w:r>
      <w:r>
        <w:t>the</w:t>
      </w:r>
      <w:r>
        <w:rPr>
          <w:spacing w:val="-5"/>
        </w:rPr>
        <w:t xml:space="preserve"> </w:t>
      </w:r>
      <w:r>
        <w:t>next greater number)</w:t>
      </w:r>
    </w:p>
    <w:p w14:paraId="5304A984" w14:textId="77777777" w:rsidR="006A6326" w:rsidRDefault="00EE743D">
      <w:pPr>
        <w:pStyle w:val="ListParagraph"/>
        <w:numPr>
          <w:ilvl w:val="2"/>
          <w:numId w:val="8"/>
        </w:numPr>
        <w:tabs>
          <w:tab w:val="left" w:pos="3440"/>
          <w:tab w:val="left" w:pos="3441"/>
        </w:tabs>
        <w:spacing w:before="14" w:line="235" w:lineRule="auto"/>
        <w:ind w:right="1172" w:firstLine="0"/>
      </w:pPr>
      <w:r>
        <w:t>Applies to heritage buildings, or Heritage Properties where Heritage Staff or Heritage</w:t>
      </w:r>
      <w:r>
        <w:rPr>
          <w:spacing w:val="-5"/>
        </w:rPr>
        <w:t xml:space="preserve"> </w:t>
      </w:r>
      <w:r>
        <w:t>Markham</w:t>
      </w:r>
      <w:r>
        <w:rPr>
          <w:spacing w:val="-3"/>
        </w:rPr>
        <w:t xml:space="preserve"> </w:t>
      </w:r>
      <w:r>
        <w:t>has</w:t>
      </w:r>
      <w:r>
        <w:rPr>
          <w:spacing w:val="-5"/>
        </w:rPr>
        <w:t xml:space="preserve"> </w:t>
      </w:r>
      <w:r>
        <w:t>requested</w:t>
      </w:r>
      <w:r>
        <w:rPr>
          <w:spacing w:val="-4"/>
        </w:rPr>
        <w:t xml:space="preserve"> </w:t>
      </w:r>
      <w:r>
        <w:t>the</w:t>
      </w:r>
      <w:r>
        <w:rPr>
          <w:spacing w:val="-4"/>
        </w:rPr>
        <w:t xml:space="preserve"> </w:t>
      </w:r>
      <w:r>
        <w:t>implementation</w:t>
      </w:r>
      <w:r>
        <w:rPr>
          <w:spacing w:val="-6"/>
        </w:rPr>
        <w:t xml:space="preserve"> </w:t>
      </w:r>
      <w:r>
        <w:t>of</w:t>
      </w:r>
      <w:r>
        <w:rPr>
          <w:spacing w:val="-4"/>
        </w:rPr>
        <w:t xml:space="preserve"> </w:t>
      </w:r>
      <w:r>
        <w:t>a</w:t>
      </w:r>
      <w:r>
        <w:rPr>
          <w:spacing w:val="-4"/>
        </w:rPr>
        <w:t xml:space="preserve"> </w:t>
      </w:r>
      <w:r>
        <w:t>historic</w:t>
      </w:r>
      <w:r>
        <w:rPr>
          <w:spacing w:val="-5"/>
        </w:rPr>
        <w:t xml:space="preserve"> </w:t>
      </w:r>
      <w:r>
        <w:t>condition</w:t>
      </w:r>
      <w:r>
        <w:rPr>
          <w:spacing w:val="-4"/>
        </w:rPr>
        <w:t xml:space="preserve"> </w:t>
      </w:r>
      <w:r>
        <w:t>or</w:t>
      </w:r>
      <w:r>
        <w:rPr>
          <w:spacing w:val="-4"/>
        </w:rPr>
        <w:t xml:space="preserve"> </w:t>
      </w:r>
      <w:r>
        <w:t>feature</w:t>
      </w:r>
    </w:p>
    <w:p w14:paraId="74E81FBE" w14:textId="77777777" w:rsidR="006A6326" w:rsidRDefault="00EE743D">
      <w:pPr>
        <w:pStyle w:val="ListParagraph"/>
        <w:numPr>
          <w:ilvl w:val="2"/>
          <w:numId w:val="8"/>
        </w:numPr>
        <w:tabs>
          <w:tab w:val="left" w:pos="3440"/>
          <w:tab w:val="left" w:pos="3441"/>
        </w:tabs>
        <w:spacing w:before="15" w:line="235" w:lineRule="auto"/>
        <w:ind w:right="987" w:firstLine="0"/>
      </w:pPr>
      <w:r>
        <w:t>Applies</w:t>
      </w:r>
      <w:r>
        <w:rPr>
          <w:spacing w:val="-3"/>
        </w:rPr>
        <w:t xml:space="preserve"> </w:t>
      </w:r>
      <w:r>
        <w:t>only</w:t>
      </w:r>
      <w:r>
        <w:rPr>
          <w:spacing w:val="-6"/>
        </w:rPr>
        <w:t xml:space="preserve"> </w:t>
      </w:r>
      <w:r>
        <w:t>to</w:t>
      </w:r>
      <w:r>
        <w:rPr>
          <w:spacing w:val="-3"/>
        </w:rPr>
        <w:t xml:space="preserve"> </w:t>
      </w:r>
      <w:r>
        <w:t>consents</w:t>
      </w:r>
      <w:r>
        <w:rPr>
          <w:spacing w:val="-3"/>
        </w:rPr>
        <w:t xml:space="preserve"> </w:t>
      </w:r>
      <w:r>
        <w:t>creating</w:t>
      </w:r>
      <w:r>
        <w:rPr>
          <w:spacing w:val="-3"/>
        </w:rPr>
        <w:t xml:space="preserve"> </w:t>
      </w:r>
      <w:r>
        <w:t>new</w:t>
      </w:r>
      <w:r>
        <w:rPr>
          <w:spacing w:val="-3"/>
        </w:rPr>
        <w:t xml:space="preserve"> </w:t>
      </w:r>
      <w:r>
        <w:t>residential</w:t>
      </w:r>
      <w:r>
        <w:rPr>
          <w:spacing w:val="-2"/>
        </w:rPr>
        <w:t xml:space="preserve"> </w:t>
      </w:r>
      <w:r>
        <w:t>lots</w:t>
      </w:r>
      <w:r>
        <w:rPr>
          <w:spacing w:val="-5"/>
        </w:rPr>
        <w:t xml:space="preserve"> </w:t>
      </w:r>
      <w:r>
        <w:t>for</w:t>
      </w:r>
      <w:r>
        <w:rPr>
          <w:spacing w:val="-3"/>
        </w:rPr>
        <w:t xml:space="preserve"> </w:t>
      </w:r>
      <w:r>
        <w:t>single</w:t>
      </w:r>
      <w:r>
        <w:rPr>
          <w:spacing w:val="-3"/>
        </w:rPr>
        <w:t xml:space="preserve"> </w:t>
      </w:r>
      <w:r>
        <w:t>detached,</w:t>
      </w:r>
      <w:r>
        <w:rPr>
          <w:spacing w:val="-5"/>
        </w:rPr>
        <w:t xml:space="preserve"> </w:t>
      </w:r>
      <w:r>
        <w:t>semi- detached and freehold townhouses</w:t>
      </w:r>
    </w:p>
    <w:p w14:paraId="0816A05B" w14:textId="77777777" w:rsidR="006A6326" w:rsidRDefault="00EE743D">
      <w:pPr>
        <w:pStyle w:val="ListParagraph"/>
        <w:numPr>
          <w:ilvl w:val="2"/>
          <w:numId w:val="8"/>
        </w:numPr>
        <w:tabs>
          <w:tab w:val="left" w:pos="3440"/>
          <w:tab w:val="left" w:pos="3441"/>
        </w:tabs>
        <w:spacing w:before="13" w:line="275" w:lineRule="exact"/>
        <w:ind w:left="3441"/>
      </w:pPr>
      <w:r>
        <w:t>Payable</w:t>
      </w:r>
      <w:r>
        <w:rPr>
          <w:spacing w:val="-4"/>
        </w:rPr>
        <w:t xml:space="preserve"> </w:t>
      </w:r>
      <w:r>
        <w:t>prior</w:t>
      </w:r>
      <w:r>
        <w:rPr>
          <w:spacing w:val="-6"/>
        </w:rPr>
        <w:t xml:space="preserve"> </w:t>
      </w:r>
      <w:r>
        <w:t>to</w:t>
      </w:r>
      <w:r>
        <w:rPr>
          <w:spacing w:val="-3"/>
        </w:rPr>
        <w:t xml:space="preserve"> </w:t>
      </w:r>
      <w:r>
        <w:t>finalization</w:t>
      </w:r>
      <w:r>
        <w:rPr>
          <w:spacing w:val="-4"/>
        </w:rPr>
        <w:t xml:space="preserve"> </w:t>
      </w:r>
      <w:r>
        <w:t>of</w:t>
      </w:r>
      <w:r>
        <w:rPr>
          <w:spacing w:val="-1"/>
        </w:rPr>
        <w:t xml:space="preserve"> </w:t>
      </w:r>
      <w:r>
        <w:rPr>
          <w:spacing w:val="-2"/>
        </w:rPr>
        <w:t>consent</w:t>
      </w:r>
    </w:p>
    <w:p w14:paraId="67127EED" w14:textId="77777777" w:rsidR="006A6326" w:rsidRDefault="00EE743D">
      <w:pPr>
        <w:pStyle w:val="ListParagraph"/>
        <w:numPr>
          <w:ilvl w:val="2"/>
          <w:numId w:val="8"/>
        </w:numPr>
        <w:tabs>
          <w:tab w:val="left" w:pos="3440"/>
          <w:tab w:val="left" w:pos="3441"/>
        </w:tabs>
        <w:spacing w:line="242" w:lineRule="auto"/>
        <w:ind w:right="1325" w:firstLine="0"/>
      </w:pPr>
      <w:r>
        <w:t>Includes consent for partial discharge of mortgage, consent to mortgage, easement,</w:t>
      </w:r>
      <w:r>
        <w:rPr>
          <w:spacing w:val="-3"/>
        </w:rPr>
        <w:t xml:space="preserve"> </w:t>
      </w:r>
      <w:r>
        <w:t>lease</w:t>
      </w:r>
      <w:r>
        <w:rPr>
          <w:spacing w:val="-4"/>
        </w:rPr>
        <w:t xml:space="preserve"> </w:t>
      </w:r>
      <w:r>
        <w:t>of</w:t>
      </w:r>
      <w:r>
        <w:rPr>
          <w:spacing w:val="-4"/>
        </w:rPr>
        <w:t xml:space="preserve"> </w:t>
      </w:r>
      <w:r>
        <w:t>21</w:t>
      </w:r>
      <w:r>
        <w:rPr>
          <w:spacing w:val="-5"/>
        </w:rPr>
        <w:t xml:space="preserve"> </w:t>
      </w:r>
      <w:r>
        <w:t>years</w:t>
      </w:r>
      <w:r>
        <w:rPr>
          <w:spacing w:val="-6"/>
        </w:rPr>
        <w:t xml:space="preserve"> </w:t>
      </w:r>
      <w:r>
        <w:t>or</w:t>
      </w:r>
      <w:r>
        <w:rPr>
          <w:spacing w:val="-2"/>
        </w:rPr>
        <w:t xml:space="preserve"> </w:t>
      </w:r>
      <w:r>
        <w:t>more,</w:t>
      </w:r>
      <w:r>
        <w:rPr>
          <w:spacing w:val="-4"/>
        </w:rPr>
        <w:t xml:space="preserve"> </w:t>
      </w:r>
      <w:r>
        <w:t>validation</w:t>
      </w:r>
      <w:r>
        <w:rPr>
          <w:spacing w:val="-4"/>
        </w:rPr>
        <w:t xml:space="preserve"> </w:t>
      </w:r>
      <w:r>
        <w:t>of</w:t>
      </w:r>
      <w:r>
        <w:rPr>
          <w:spacing w:val="-4"/>
        </w:rPr>
        <w:t xml:space="preserve"> </w:t>
      </w:r>
      <w:r>
        <w:t>title,</w:t>
      </w:r>
      <w:r>
        <w:rPr>
          <w:spacing w:val="-6"/>
        </w:rPr>
        <w:t xml:space="preserve"> </w:t>
      </w:r>
      <w:r>
        <w:t>and</w:t>
      </w:r>
      <w:r>
        <w:rPr>
          <w:spacing w:val="-4"/>
        </w:rPr>
        <w:t xml:space="preserve"> </w:t>
      </w:r>
      <w:r>
        <w:t>the</w:t>
      </w:r>
      <w:r>
        <w:rPr>
          <w:spacing w:val="-4"/>
        </w:rPr>
        <w:t xml:space="preserve"> </w:t>
      </w:r>
      <w:r>
        <w:t>re-establishment</w:t>
      </w:r>
      <w:r>
        <w:rPr>
          <w:spacing w:val="-1"/>
        </w:rPr>
        <w:t xml:space="preserve"> </w:t>
      </w:r>
      <w:r>
        <w:t>of</w:t>
      </w:r>
      <w:r>
        <w:rPr>
          <w:spacing w:val="-5"/>
        </w:rPr>
        <w:t xml:space="preserve"> </w:t>
      </w:r>
      <w:r>
        <w:t>a previously existing lot line</w:t>
      </w:r>
    </w:p>
    <w:p w14:paraId="4B9C28F5" w14:textId="77777777" w:rsidR="006A6326" w:rsidRDefault="00EE743D">
      <w:pPr>
        <w:pStyle w:val="ListParagraph"/>
        <w:numPr>
          <w:ilvl w:val="2"/>
          <w:numId w:val="8"/>
        </w:numPr>
        <w:tabs>
          <w:tab w:val="left" w:pos="3440"/>
          <w:tab w:val="left" w:pos="3441"/>
        </w:tabs>
        <w:spacing w:before="3" w:line="235" w:lineRule="auto"/>
        <w:ind w:right="1585" w:firstLine="0"/>
      </w:pPr>
      <w:r>
        <w:lastRenderedPageBreak/>
        <w:t>Application</w:t>
      </w:r>
      <w:r>
        <w:rPr>
          <w:spacing w:val="-4"/>
        </w:rPr>
        <w:t xml:space="preserve"> </w:t>
      </w:r>
      <w:r>
        <w:t>must</w:t>
      </w:r>
      <w:r>
        <w:rPr>
          <w:spacing w:val="-4"/>
        </w:rPr>
        <w:t xml:space="preserve"> </w:t>
      </w:r>
      <w:r>
        <w:t>be</w:t>
      </w:r>
      <w:r>
        <w:rPr>
          <w:spacing w:val="-4"/>
        </w:rPr>
        <w:t xml:space="preserve"> </w:t>
      </w:r>
      <w:r>
        <w:t>received</w:t>
      </w:r>
      <w:r>
        <w:rPr>
          <w:spacing w:val="-3"/>
        </w:rPr>
        <w:t xml:space="preserve"> </w:t>
      </w:r>
      <w:r>
        <w:t>within</w:t>
      </w:r>
      <w:r>
        <w:rPr>
          <w:spacing w:val="-3"/>
        </w:rPr>
        <w:t xml:space="preserve"> </w:t>
      </w:r>
      <w:r>
        <w:t>6</w:t>
      </w:r>
      <w:r>
        <w:rPr>
          <w:spacing w:val="-7"/>
        </w:rPr>
        <w:t xml:space="preserve"> </w:t>
      </w:r>
      <w:r>
        <w:t>months</w:t>
      </w:r>
      <w:r>
        <w:rPr>
          <w:spacing w:val="-4"/>
        </w:rPr>
        <w:t xml:space="preserve"> </w:t>
      </w:r>
      <w:r>
        <w:t>of</w:t>
      </w:r>
      <w:r>
        <w:rPr>
          <w:spacing w:val="-4"/>
        </w:rPr>
        <w:t xml:space="preserve"> </w:t>
      </w:r>
      <w:r>
        <w:t>the</w:t>
      </w:r>
      <w:r>
        <w:rPr>
          <w:spacing w:val="-4"/>
        </w:rPr>
        <w:t xml:space="preserve"> </w:t>
      </w:r>
      <w:r>
        <w:t>lapse</w:t>
      </w:r>
      <w:r>
        <w:rPr>
          <w:spacing w:val="-4"/>
        </w:rPr>
        <w:t xml:space="preserve"> </w:t>
      </w:r>
      <w:r>
        <w:t>of</w:t>
      </w:r>
      <w:r>
        <w:rPr>
          <w:spacing w:val="-4"/>
        </w:rPr>
        <w:t xml:space="preserve"> </w:t>
      </w:r>
      <w:r>
        <w:t>the</w:t>
      </w:r>
      <w:r>
        <w:rPr>
          <w:spacing w:val="-4"/>
        </w:rPr>
        <w:t xml:space="preserve"> </w:t>
      </w:r>
      <w:r>
        <w:t>original consent application</w:t>
      </w:r>
    </w:p>
    <w:p w14:paraId="39B7F6F3" w14:textId="77777777" w:rsidR="006A6326" w:rsidRDefault="00EE743D" w:rsidP="00235A4E">
      <w:pPr>
        <w:pStyle w:val="ListParagraph"/>
        <w:numPr>
          <w:ilvl w:val="2"/>
          <w:numId w:val="8"/>
        </w:numPr>
        <w:tabs>
          <w:tab w:val="left" w:pos="3440"/>
          <w:tab w:val="left" w:pos="3441"/>
        </w:tabs>
        <w:spacing w:before="14" w:line="235" w:lineRule="auto"/>
        <w:ind w:right="1382" w:firstLine="0"/>
      </w:pPr>
      <w:r>
        <w:t>Proposed</w:t>
      </w:r>
      <w:r w:rsidRPr="00235A4E">
        <w:rPr>
          <w:spacing w:val="-5"/>
        </w:rPr>
        <w:t xml:space="preserve"> </w:t>
      </w:r>
      <w:r>
        <w:t>lot</w:t>
      </w:r>
      <w:r w:rsidRPr="00235A4E">
        <w:rPr>
          <w:spacing w:val="-5"/>
        </w:rPr>
        <w:t xml:space="preserve"> </w:t>
      </w:r>
      <w:r>
        <w:t>configuration</w:t>
      </w:r>
      <w:r w:rsidRPr="00235A4E">
        <w:rPr>
          <w:spacing w:val="-5"/>
        </w:rPr>
        <w:t xml:space="preserve"> </w:t>
      </w:r>
      <w:r>
        <w:t>and</w:t>
      </w:r>
      <w:r w:rsidRPr="00235A4E">
        <w:rPr>
          <w:spacing w:val="-3"/>
        </w:rPr>
        <w:t xml:space="preserve"> </w:t>
      </w:r>
      <w:r>
        <w:t>development</w:t>
      </w:r>
      <w:r w:rsidRPr="00235A4E">
        <w:rPr>
          <w:spacing w:val="-2"/>
        </w:rPr>
        <w:t xml:space="preserve"> </w:t>
      </w:r>
      <w:r>
        <w:t>must</w:t>
      </w:r>
      <w:r w:rsidRPr="00235A4E">
        <w:rPr>
          <w:spacing w:val="-4"/>
        </w:rPr>
        <w:t xml:space="preserve"> </w:t>
      </w:r>
      <w:r>
        <w:t>be</w:t>
      </w:r>
      <w:r w:rsidRPr="00235A4E">
        <w:rPr>
          <w:spacing w:val="-5"/>
        </w:rPr>
        <w:t xml:space="preserve"> </w:t>
      </w:r>
      <w:r>
        <w:t>identical</w:t>
      </w:r>
      <w:r w:rsidRPr="00235A4E">
        <w:rPr>
          <w:spacing w:val="-2"/>
        </w:rPr>
        <w:t xml:space="preserve"> </w:t>
      </w:r>
      <w:r>
        <w:t>to</w:t>
      </w:r>
      <w:r w:rsidRPr="00235A4E">
        <w:rPr>
          <w:spacing w:val="-5"/>
        </w:rPr>
        <w:t xml:space="preserve"> </w:t>
      </w:r>
      <w:r>
        <w:t>the</w:t>
      </w:r>
      <w:r w:rsidRPr="00235A4E">
        <w:rPr>
          <w:spacing w:val="-5"/>
        </w:rPr>
        <w:t xml:space="preserve"> </w:t>
      </w:r>
      <w:r>
        <w:t>lapsed application receiving provisional consent</w:t>
      </w:r>
      <w:r w:rsidR="00235A4E">
        <w:t>.</w:t>
      </w:r>
    </w:p>
    <w:p w14:paraId="5672AAFC" w14:textId="7555F012" w:rsidR="00235A4E" w:rsidRDefault="00235A4E" w:rsidP="00235A4E">
      <w:pPr>
        <w:pStyle w:val="ListParagraph"/>
        <w:numPr>
          <w:ilvl w:val="2"/>
          <w:numId w:val="8"/>
        </w:numPr>
        <w:tabs>
          <w:tab w:val="left" w:pos="3440"/>
          <w:tab w:val="left" w:pos="3441"/>
        </w:tabs>
        <w:spacing w:before="14" w:line="237" w:lineRule="auto"/>
        <w:ind w:right="1539" w:firstLine="0"/>
        <w:sectPr w:rsidR="00235A4E">
          <w:type w:val="continuous"/>
          <w:pgSz w:w="12240" w:h="20160"/>
          <w:pgMar w:top="900" w:right="260" w:bottom="280" w:left="520" w:header="704" w:footer="0" w:gutter="0"/>
          <w:cols w:space="720"/>
        </w:sectPr>
      </w:pPr>
      <w:r>
        <w:t>Notwithstanding</w:t>
      </w:r>
      <w:r>
        <w:rPr>
          <w:spacing w:val="-3"/>
        </w:rPr>
        <w:t xml:space="preserve"> </w:t>
      </w:r>
      <w:r>
        <w:t>footnote</w:t>
      </w:r>
      <w:r>
        <w:rPr>
          <w:spacing w:val="-5"/>
        </w:rPr>
        <w:t xml:space="preserve"> </w:t>
      </w:r>
      <w:r>
        <w:t>6,</w:t>
      </w:r>
      <w:r>
        <w:rPr>
          <w:spacing w:val="-3"/>
        </w:rPr>
        <w:t xml:space="preserve"> </w:t>
      </w:r>
      <w:r>
        <w:t>this</w:t>
      </w:r>
      <w:r>
        <w:rPr>
          <w:spacing w:val="-3"/>
        </w:rPr>
        <w:t xml:space="preserve"> </w:t>
      </w:r>
      <w:r>
        <w:t>applies</w:t>
      </w:r>
      <w:r>
        <w:rPr>
          <w:spacing w:val="-5"/>
        </w:rPr>
        <w:t xml:space="preserve"> </w:t>
      </w:r>
      <w:r>
        <w:t>to</w:t>
      </w:r>
      <w:r>
        <w:rPr>
          <w:spacing w:val="-3"/>
        </w:rPr>
        <w:t xml:space="preserve"> </w:t>
      </w:r>
      <w:r>
        <w:t>all</w:t>
      </w:r>
      <w:r>
        <w:rPr>
          <w:spacing w:val="-5"/>
        </w:rPr>
        <w:t xml:space="preserve"> </w:t>
      </w:r>
      <w:r>
        <w:t>consents</w:t>
      </w:r>
      <w:r>
        <w:rPr>
          <w:spacing w:val="-5"/>
        </w:rPr>
        <w:t xml:space="preserve"> </w:t>
      </w:r>
      <w:r>
        <w:t>for</w:t>
      </w:r>
      <w:r>
        <w:rPr>
          <w:spacing w:val="-5"/>
        </w:rPr>
        <w:t xml:space="preserve"> </w:t>
      </w:r>
      <w:r>
        <w:t>the</w:t>
      </w:r>
      <w:r>
        <w:rPr>
          <w:spacing w:val="-1"/>
        </w:rPr>
        <w:t xml:space="preserve"> </w:t>
      </w:r>
      <w:r>
        <w:t>creation</w:t>
      </w:r>
      <w:r>
        <w:rPr>
          <w:spacing w:val="-3"/>
        </w:rPr>
        <w:t xml:space="preserve"> </w:t>
      </w:r>
      <w:r>
        <w:t>of lots and blocks, including, but not limited to residential blocks, ICI lots, blocks within a draft or registered plan of subdivision, or open space blocks.</w:t>
      </w:r>
    </w:p>
    <w:p w14:paraId="5F5B935B" w14:textId="77777777" w:rsidR="006A6326" w:rsidRDefault="006A6326">
      <w:pPr>
        <w:pStyle w:val="BodyText"/>
        <w:spacing w:before="5"/>
        <w:rPr>
          <w:sz w:val="23"/>
        </w:rPr>
      </w:pPr>
    </w:p>
    <w:tbl>
      <w:tblPr>
        <w:tblW w:w="0" w:type="auto"/>
        <w:tblInd w:w="2137" w:type="dxa"/>
        <w:tblBorders>
          <w:top w:val="single" w:sz="2" w:space="0" w:color="7D7D7D"/>
          <w:left w:val="single" w:sz="2" w:space="0" w:color="7D7D7D"/>
          <w:bottom w:val="single" w:sz="2" w:space="0" w:color="7D7D7D"/>
          <w:right w:val="single" w:sz="2" w:space="0" w:color="7D7D7D"/>
          <w:insideH w:val="single" w:sz="2" w:space="0" w:color="7D7D7D"/>
          <w:insideV w:val="single" w:sz="2" w:space="0" w:color="7D7D7D"/>
        </w:tblBorders>
        <w:tblLayout w:type="fixed"/>
        <w:tblCellMar>
          <w:left w:w="0" w:type="dxa"/>
          <w:right w:w="0" w:type="dxa"/>
        </w:tblCellMar>
        <w:tblLook w:val="01E0" w:firstRow="1" w:lastRow="1" w:firstColumn="1" w:lastColumn="1" w:noHBand="0" w:noVBand="0"/>
      </w:tblPr>
      <w:tblGrid>
        <w:gridCol w:w="811"/>
        <w:gridCol w:w="4254"/>
        <w:gridCol w:w="2192"/>
        <w:gridCol w:w="1387"/>
      </w:tblGrid>
      <w:tr w:rsidR="006A6326" w14:paraId="49F071F1" w14:textId="77777777">
        <w:trPr>
          <w:trHeight w:val="431"/>
        </w:trPr>
        <w:tc>
          <w:tcPr>
            <w:tcW w:w="5065" w:type="dxa"/>
            <w:gridSpan w:val="2"/>
            <w:shd w:val="clear" w:color="auto" w:fill="E7E6E6"/>
          </w:tcPr>
          <w:p w14:paraId="5730FCEC" w14:textId="77777777" w:rsidR="006A6326" w:rsidRDefault="00EE743D">
            <w:pPr>
              <w:pStyle w:val="TableParagraph"/>
              <w:spacing w:before="104"/>
              <w:ind w:left="141"/>
              <w:rPr>
                <w:b/>
              </w:rPr>
            </w:pPr>
            <w:r>
              <w:rPr>
                <w:b/>
              </w:rPr>
              <w:t>Table</w:t>
            </w:r>
            <w:r>
              <w:rPr>
                <w:b/>
                <w:spacing w:val="-4"/>
              </w:rPr>
              <w:t xml:space="preserve"> </w:t>
            </w:r>
            <w:r>
              <w:rPr>
                <w:b/>
              </w:rPr>
              <w:t>8:</w:t>
            </w:r>
            <w:r>
              <w:rPr>
                <w:b/>
                <w:spacing w:val="-3"/>
              </w:rPr>
              <w:t xml:space="preserve"> </w:t>
            </w:r>
            <w:r>
              <w:rPr>
                <w:b/>
              </w:rPr>
              <w:t>Supplementary</w:t>
            </w:r>
            <w:r>
              <w:rPr>
                <w:b/>
                <w:spacing w:val="-5"/>
              </w:rPr>
              <w:t xml:space="preserve"> Fee</w:t>
            </w:r>
          </w:p>
        </w:tc>
        <w:tc>
          <w:tcPr>
            <w:tcW w:w="3579" w:type="dxa"/>
            <w:gridSpan w:val="2"/>
            <w:shd w:val="clear" w:color="auto" w:fill="E7E6E6"/>
          </w:tcPr>
          <w:p w14:paraId="0D63D509" w14:textId="77777777" w:rsidR="006A6326" w:rsidRDefault="00EE743D">
            <w:pPr>
              <w:pStyle w:val="TableParagraph"/>
              <w:spacing w:before="104"/>
              <w:ind w:left="1617" w:right="1601"/>
              <w:jc w:val="center"/>
              <w:rPr>
                <w:b/>
              </w:rPr>
            </w:pPr>
            <w:r>
              <w:rPr>
                <w:b/>
                <w:spacing w:val="-5"/>
              </w:rPr>
              <w:t>Fee</w:t>
            </w:r>
          </w:p>
        </w:tc>
      </w:tr>
      <w:tr w:rsidR="006A6326" w14:paraId="4EBA7597" w14:textId="77777777">
        <w:trPr>
          <w:trHeight w:val="535"/>
        </w:trPr>
        <w:tc>
          <w:tcPr>
            <w:tcW w:w="811" w:type="dxa"/>
          </w:tcPr>
          <w:p w14:paraId="285002D1" w14:textId="77777777" w:rsidR="006A6326" w:rsidRDefault="00EE743D">
            <w:pPr>
              <w:pStyle w:val="TableParagraph"/>
              <w:spacing w:before="147"/>
              <w:ind w:right="177"/>
              <w:jc w:val="right"/>
            </w:pPr>
            <w:r>
              <w:rPr>
                <w:spacing w:val="-5"/>
              </w:rPr>
              <w:t>8.1</w:t>
            </w:r>
          </w:p>
        </w:tc>
        <w:tc>
          <w:tcPr>
            <w:tcW w:w="4254" w:type="dxa"/>
          </w:tcPr>
          <w:p w14:paraId="2088E4B8" w14:textId="77777777" w:rsidR="006A6326" w:rsidRDefault="00EE743D">
            <w:pPr>
              <w:pStyle w:val="TableParagraph"/>
              <w:spacing w:before="147"/>
              <w:ind w:left="165"/>
            </w:pPr>
            <w:r>
              <w:t>Additional</w:t>
            </w:r>
            <w:r>
              <w:rPr>
                <w:spacing w:val="-6"/>
              </w:rPr>
              <w:t xml:space="preserve"> </w:t>
            </w:r>
            <w:r>
              <w:t>Public</w:t>
            </w:r>
            <w:r>
              <w:rPr>
                <w:spacing w:val="-6"/>
              </w:rPr>
              <w:t xml:space="preserve"> </w:t>
            </w:r>
            <w:r>
              <w:t>Meeting</w:t>
            </w:r>
            <w:r>
              <w:rPr>
                <w:spacing w:val="-10"/>
              </w:rPr>
              <w:t xml:space="preserve"> </w:t>
            </w:r>
            <w:r>
              <w:t>Fee</w:t>
            </w:r>
            <w:r>
              <w:rPr>
                <w:spacing w:val="-2"/>
              </w:rPr>
              <w:t xml:space="preserve"> </w:t>
            </w:r>
            <w:r>
              <w:rPr>
                <w:vertAlign w:val="superscript"/>
              </w:rPr>
              <w:t>(1)</w:t>
            </w:r>
            <w:r>
              <w:rPr>
                <w:spacing w:val="-20"/>
              </w:rPr>
              <w:t xml:space="preserve"> </w:t>
            </w:r>
            <w:r>
              <w:rPr>
                <w:spacing w:val="-5"/>
                <w:vertAlign w:val="superscript"/>
              </w:rPr>
              <w:t>(2)</w:t>
            </w:r>
          </w:p>
        </w:tc>
        <w:tc>
          <w:tcPr>
            <w:tcW w:w="2192" w:type="dxa"/>
          </w:tcPr>
          <w:p w14:paraId="3EBB23B0" w14:textId="5B6E31B5" w:rsidR="006A6326" w:rsidRDefault="00EE743D">
            <w:pPr>
              <w:pStyle w:val="TableParagraph"/>
              <w:spacing w:before="147"/>
              <w:ind w:left="694" w:right="726"/>
              <w:jc w:val="center"/>
            </w:pPr>
            <w:r>
              <w:rPr>
                <w:spacing w:val="-2"/>
              </w:rPr>
              <w:t>$9,</w:t>
            </w:r>
            <w:r w:rsidR="00537C7E">
              <w:rPr>
                <w:spacing w:val="-2"/>
              </w:rPr>
              <w:t>748</w:t>
            </w:r>
          </w:p>
        </w:tc>
        <w:tc>
          <w:tcPr>
            <w:tcW w:w="1387" w:type="dxa"/>
          </w:tcPr>
          <w:p w14:paraId="2C54DD4C" w14:textId="77777777" w:rsidR="006A6326" w:rsidRDefault="00EE743D">
            <w:pPr>
              <w:pStyle w:val="TableParagraph"/>
              <w:spacing w:line="260" w:lineRule="exact"/>
              <w:ind w:left="215" w:right="200"/>
            </w:pPr>
            <w:r>
              <w:rPr>
                <w:spacing w:val="-4"/>
              </w:rPr>
              <w:t>Per Meeting</w:t>
            </w:r>
          </w:p>
        </w:tc>
      </w:tr>
      <w:tr w:rsidR="006A6326" w14:paraId="281020C4" w14:textId="77777777">
        <w:trPr>
          <w:trHeight w:val="535"/>
        </w:trPr>
        <w:tc>
          <w:tcPr>
            <w:tcW w:w="811" w:type="dxa"/>
          </w:tcPr>
          <w:p w14:paraId="623DF88C" w14:textId="77777777" w:rsidR="006A6326" w:rsidRDefault="00EE743D">
            <w:pPr>
              <w:pStyle w:val="TableParagraph"/>
              <w:spacing w:before="147"/>
              <w:ind w:right="177"/>
              <w:jc w:val="right"/>
            </w:pPr>
            <w:r>
              <w:rPr>
                <w:spacing w:val="-5"/>
              </w:rPr>
              <w:t>8.2</w:t>
            </w:r>
          </w:p>
        </w:tc>
        <w:tc>
          <w:tcPr>
            <w:tcW w:w="4254" w:type="dxa"/>
          </w:tcPr>
          <w:p w14:paraId="7E74F2C4" w14:textId="77777777" w:rsidR="006A6326" w:rsidRDefault="00EE743D">
            <w:pPr>
              <w:pStyle w:val="TableParagraph"/>
              <w:spacing w:before="15"/>
              <w:ind w:left="165"/>
            </w:pPr>
            <w:r>
              <w:t>Additional</w:t>
            </w:r>
            <w:r>
              <w:rPr>
                <w:spacing w:val="-5"/>
              </w:rPr>
              <w:t xml:space="preserve"> </w:t>
            </w:r>
            <w:r>
              <w:t>Report</w:t>
            </w:r>
            <w:r>
              <w:rPr>
                <w:spacing w:val="-5"/>
              </w:rPr>
              <w:t xml:space="preserve"> </w:t>
            </w:r>
            <w:r>
              <w:t>to</w:t>
            </w:r>
            <w:r>
              <w:rPr>
                <w:spacing w:val="-6"/>
              </w:rPr>
              <w:t xml:space="preserve"> </w:t>
            </w:r>
            <w:r>
              <w:t>Committee</w:t>
            </w:r>
            <w:r>
              <w:rPr>
                <w:spacing w:val="-6"/>
              </w:rPr>
              <w:t xml:space="preserve"> </w:t>
            </w:r>
            <w:r>
              <w:t>or</w:t>
            </w:r>
            <w:r>
              <w:rPr>
                <w:spacing w:val="-4"/>
              </w:rPr>
              <w:t xml:space="preserve"> </w:t>
            </w:r>
            <w:r>
              <w:rPr>
                <w:spacing w:val="-2"/>
              </w:rPr>
              <w:t>Council</w:t>
            </w:r>
          </w:p>
          <w:p w14:paraId="67923639" w14:textId="77777777" w:rsidR="006A6326" w:rsidRDefault="00EE743D">
            <w:pPr>
              <w:pStyle w:val="TableParagraph"/>
              <w:spacing w:before="2"/>
              <w:ind w:left="165"/>
              <w:rPr>
                <w:sz w:val="14"/>
              </w:rPr>
            </w:pPr>
            <w:r>
              <w:rPr>
                <w:sz w:val="14"/>
              </w:rPr>
              <w:t>(1)</w:t>
            </w:r>
            <w:r>
              <w:rPr>
                <w:spacing w:val="-6"/>
                <w:sz w:val="14"/>
              </w:rPr>
              <w:t xml:space="preserve"> </w:t>
            </w:r>
            <w:r>
              <w:rPr>
                <w:spacing w:val="-5"/>
                <w:sz w:val="14"/>
              </w:rPr>
              <w:t>(2)</w:t>
            </w:r>
          </w:p>
        </w:tc>
        <w:tc>
          <w:tcPr>
            <w:tcW w:w="2192" w:type="dxa"/>
          </w:tcPr>
          <w:p w14:paraId="6F370DA2" w14:textId="2D75C878" w:rsidR="006A6326" w:rsidRDefault="00EE743D">
            <w:pPr>
              <w:pStyle w:val="TableParagraph"/>
              <w:spacing w:before="147"/>
              <w:ind w:left="694" w:right="726"/>
              <w:jc w:val="center"/>
            </w:pPr>
            <w:r>
              <w:rPr>
                <w:spacing w:val="-2"/>
              </w:rPr>
              <w:t>$9,</w:t>
            </w:r>
            <w:r w:rsidR="00537C7E">
              <w:rPr>
                <w:spacing w:val="-2"/>
              </w:rPr>
              <w:t>748</w:t>
            </w:r>
          </w:p>
        </w:tc>
        <w:tc>
          <w:tcPr>
            <w:tcW w:w="1387" w:type="dxa"/>
          </w:tcPr>
          <w:p w14:paraId="2E12F364" w14:textId="77777777" w:rsidR="006A6326" w:rsidRDefault="00EE743D">
            <w:pPr>
              <w:pStyle w:val="TableParagraph"/>
              <w:spacing w:before="147"/>
              <w:ind w:left="199" w:right="207"/>
              <w:jc w:val="center"/>
            </w:pPr>
            <w:r>
              <w:t>Per</w:t>
            </w:r>
            <w:r>
              <w:rPr>
                <w:spacing w:val="-1"/>
              </w:rPr>
              <w:t xml:space="preserve"> </w:t>
            </w:r>
            <w:r>
              <w:rPr>
                <w:spacing w:val="-2"/>
              </w:rPr>
              <w:t>Report</w:t>
            </w:r>
          </w:p>
        </w:tc>
      </w:tr>
      <w:tr w:rsidR="006A6326" w14:paraId="774D0D62" w14:textId="77777777">
        <w:trPr>
          <w:trHeight w:val="431"/>
        </w:trPr>
        <w:tc>
          <w:tcPr>
            <w:tcW w:w="8644" w:type="dxa"/>
            <w:gridSpan w:val="4"/>
            <w:shd w:val="clear" w:color="auto" w:fill="E7E6E6"/>
          </w:tcPr>
          <w:p w14:paraId="0DC5C617" w14:textId="77777777" w:rsidR="006A6326" w:rsidRDefault="00EE743D">
            <w:pPr>
              <w:pStyle w:val="TableParagraph"/>
              <w:spacing w:before="99"/>
              <w:ind w:left="141"/>
              <w:rPr>
                <w:b/>
              </w:rPr>
            </w:pPr>
            <w:r>
              <w:rPr>
                <w:b/>
                <w:spacing w:val="-2"/>
              </w:rPr>
              <w:t>Studies</w:t>
            </w:r>
          </w:p>
        </w:tc>
      </w:tr>
      <w:tr w:rsidR="006A6326" w14:paraId="27B3433E" w14:textId="77777777">
        <w:trPr>
          <w:trHeight w:val="535"/>
        </w:trPr>
        <w:tc>
          <w:tcPr>
            <w:tcW w:w="811" w:type="dxa"/>
          </w:tcPr>
          <w:p w14:paraId="62076F2C" w14:textId="77777777" w:rsidR="006A6326" w:rsidRDefault="00EE743D">
            <w:pPr>
              <w:pStyle w:val="TableParagraph"/>
              <w:spacing w:before="147"/>
              <w:ind w:right="182"/>
              <w:jc w:val="right"/>
            </w:pPr>
            <w:r>
              <w:rPr>
                <w:spacing w:val="-2"/>
              </w:rPr>
              <w:t>8.3.1</w:t>
            </w:r>
          </w:p>
        </w:tc>
        <w:tc>
          <w:tcPr>
            <w:tcW w:w="4254" w:type="dxa"/>
          </w:tcPr>
          <w:p w14:paraId="5240CD84" w14:textId="77777777" w:rsidR="006A6326" w:rsidRDefault="00EE743D">
            <w:pPr>
              <w:pStyle w:val="TableParagraph"/>
              <w:spacing w:line="260" w:lineRule="exact"/>
              <w:ind w:left="165" w:right="217"/>
            </w:pPr>
            <w:r>
              <w:t>Planning</w:t>
            </w:r>
            <w:r>
              <w:rPr>
                <w:spacing w:val="-14"/>
              </w:rPr>
              <w:t xml:space="preserve"> </w:t>
            </w:r>
            <w:r>
              <w:t>and</w:t>
            </w:r>
            <w:r>
              <w:rPr>
                <w:spacing w:val="-13"/>
              </w:rPr>
              <w:t xml:space="preserve"> </w:t>
            </w:r>
            <w:r>
              <w:t>Urban</w:t>
            </w:r>
            <w:r>
              <w:rPr>
                <w:spacing w:val="-12"/>
              </w:rPr>
              <w:t xml:space="preserve"> </w:t>
            </w:r>
            <w:r>
              <w:t>Design</w:t>
            </w:r>
            <w:r>
              <w:rPr>
                <w:spacing w:val="-13"/>
              </w:rPr>
              <w:t xml:space="preserve"> </w:t>
            </w:r>
            <w:r>
              <w:t>Study</w:t>
            </w:r>
            <w:r>
              <w:rPr>
                <w:spacing w:val="-14"/>
              </w:rPr>
              <w:t xml:space="preserve"> </w:t>
            </w:r>
            <w:r>
              <w:t>(Large Scale Major Studies)</w:t>
            </w:r>
            <w:r>
              <w:rPr>
                <w:spacing w:val="40"/>
              </w:rPr>
              <w:t xml:space="preserve"> </w:t>
            </w:r>
            <w:r>
              <w:rPr>
                <w:vertAlign w:val="superscript"/>
              </w:rPr>
              <w:t>(3)</w:t>
            </w:r>
            <w:r>
              <w:t xml:space="preserve"> </w:t>
            </w:r>
            <w:r>
              <w:rPr>
                <w:vertAlign w:val="superscript"/>
              </w:rPr>
              <w:t>(4)</w:t>
            </w:r>
          </w:p>
        </w:tc>
        <w:tc>
          <w:tcPr>
            <w:tcW w:w="2192" w:type="dxa"/>
          </w:tcPr>
          <w:p w14:paraId="1B191553" w14:textId="1A9863A9" w:rsidR="006A6326" w:rsidRDefault="00EE743D">
            <w:pPr>
              <w:pStyle w:val="TableParagraph"/>
              <w:spacing w:before="147"/>
              <w:ind w:left="719" w:right="726"/>
              <w:jc w:val="center"/>
            </w:pPr>
            <w:r>
              <w:rPr>
                <w:spacing w:val="-2"/>
              </w:rPr>
              <w:t>$7</w:t>
            </w:r>
            <w:r w:rsidR="00537C7E">
              <w:rPr>
                <w:spacing w:val="-2"/>
              </w:rPr>
              <w:t>8,738</w:t>
            </w:r>
          </w:p>
        </w:tc>
        <w:tc>
          <w:tcPr>
            <w:tcW w:w="1387" w:type="dxa"/>
          </w:tcPr>
          <w:p w14:paraId="2C53D8DC" w14:textId="77777777" w:rsidR="006A6326" w:rsidRDefault="00EE743D">
            <w:pPr>
              <w:pStyle w:val="TableParagraph"/>
              <w:spacing w:before="147"/>
              <w:ind w:left="116" w:right="207"/>
              <w:jc w:val="center"/>
            </w:pPr>
            <w:r>
              <w:t>Per</w:t>
            </w:r>
            <w:r>
              <w:rPr>
                <w:spacing w:val="1"/>
              </w:rPr>
              <w:t xml:space="preserve"> </w:t>
            </w:r>
            <w:r>
              <w:rPr>
                <w:spacing w:val="-2"/>
              </w:rPr>
              <w:t>Study</w:t>
            </w:r>
          </w:p>
        </w:tc>
      </w:tr>
      <w:tr w:rsidR="006A6326" w14:paraId="534BB5AC" w14:textId="77777777">
        <w:trPr>
          <w:trHeight w:val="535"/>
        </w:trPr>
        <w:tc>
          <w:tcPr>
            <w:tcW w:w="811" w:type="dxa"/>
          </w:tcPr>
          <w:p w14:paraId="23277AC4" w14:textId="77777777" w:rsidR="006A6326" w:rsidRDefault="00EE743D">
            <w:pPr>
              <w:pStyle w:val="TableParagraph"/>
              <w:spacing w:before="147"/>
              <w:ind w:right="182"/>
              <w:jc w:val="right"/>
            </w:pPr>
            <w:r>
              <w:rPr>
                <w:spacing w:val="-2"/>
              </w:rPr>
              <w:t>8.3.2</w:t>
            </w:r>
          </w:p>
        </w:tc>
        <w:tc>
          <w:tcPr>
            <w:tcW w:w="4254" w:type="dxa"/>
          </w:tcPr>
          <w:p w14:paraId="3C9D717E" w14:textId="77777777" w:rsidR="006A6326" w:rsidRDefault="00EE743D">
            <w:pPr>
              <w:pStyle w:val="TableParagraph"/>
              <w:spacing w:line="260" w:lineRule="exact"/>
              <w:ind w:left="165" w:right="217"/>
            </w:pPr>
            <w:r>
              <w:t>Planning</w:t>
            </w:r>
            <w:r>
              <w:rPr>
                <w:spacing w:val="-14"/>
              </w:rPr>
              <w:t xml:space="preserve"> </w:t>
            </w:r>
            <w:r>
              <w:t>and</w:t>
            </w:r>
            <w:r>
              <w:rPr>
                <w:spacing w:val="-14"/>
              </w:rPr>
              <w:t xml:space="preserve"> </w:t>
            </w:r>
            <w:r>
              <w:t>Urban</w:t>
            </w:r>
            <w:r>
              <w:rPr>
                <w:spacing w:val="-11"/>
              </w:rPr>
              <w:t xml:space="preserve"> </w:t>
            </w:r>
            <w:r>
              <w:t>Design</w:t>
            </w:r>
            <w:r>
              <w:rPr>
                <w:spacing w:val="-14"/>
              </w:rPr>
              <w:t xml:space="preserve"> </w:t>
            </w:r>
            <w:r>
              <w:t>Study</w:t>
            </w:r>
            <w:r>
              <w:rPr>
                <w:spacing w:val="-14"/>
              </w:rPr>
              <w:t xml:space="preserve"> </w:t>
            </w:r>
            <w:r>
              <w:t>(Update or Amendment to existing Study)</w:t>
            </w:r>
            <w:r>
              <w:rPr>
                <w:spacing w:val="40"/>
              </w:rPr>
              <w:t xml:space="preserve"> </w:t>
            </w:r>
            <w:r>
              <w:rPr>
                <w:vertAlign w:val="superscript"/>
              </w:rPr>
              <w:t>(3)</w:t>
            </w:r>
            <w:r>
              <w:t xml:space="preserve"> </w:t>
            </w:r>
            <w:r>
              <w:rPr>
                <w:vertAlign w:val="superscript"/>
              </w:rPr>
              <w:t>(5)</w:t>
            </w:r>
          </w:p>
        </w:tc>
        <w:tc>
          <w:tcPr>
            <w:tcW w:w="2192" w:type="dxa"/>
          </w:tcPr>
          <w:p w14:paraId="7F17C2C4" w14:textId="6334097B" w:rsidR="006A6326" w:rsidRDefault="00EE743D">
            <w:pPr>
              <w:pStyle w:val="TableParagraph"/>
              <w:spacing w:before="147"/>
              <w:ind w:left="719" w:right="726"/>
              <w:jc w:val="center"/>
            </w:pPr>
            <w:r>
              <w:rPr>
                <w:spacing w:val="-2"/>
              </w:rPr>
              <w:t>$3</w:t>
            </w:r>
            <w:r w:rsidR="00537C7E">
              <w:rPr>
                <w:spacing w:val="-2"/>
              </w:rPr>
              <w:t>1,538</w:t>
            </w:r>
          </w:p>
        </w:tc>
        <w:tc>
          <w:tcPr>
            <w:tcW w:w="1387" w:type="dxa"/>
          </w:tcPr>
          <w:p w14:paraId="4D97CACB" w14:textId="77777777" w:rsidR="006A6326" w:rsidRDefault="00EE743D">
            <w:pPr>
              <w:pStyle w:val="TableParagraph"/>
              <w:spacing w:before="147"/>
              <w:ind w:left="116" w:right="207"/>
              <w:jc w:val="center"/>
            </w:pPr>
            <w:r>
              <w:t>Per</w:t>
            </w:r>
            <w:r>
              <w:rPr>
                <w:spacing w:val="1"/>
              </w:rPr>
              <w:t xml:space="preserve"> </w:t>
            </w:r>
            <w:r>
              <w:rPr>
                <w:spacing w:val="-2"/>
              </w:rPr>
              <w:t>Study</w:t>
            </w:r>
          </w:p>
        </w:tc>
      </w:tr>
      <w:tr w:rsidR="006A6326" w14:paraId="32856549" w14:textId="77777777">
        <w:trPr>
          <w:trHeight w:val="431"/>
        </w:trPr>
        <w:tc>
          <w:tcPr>
            <w:tcW w:w="811" w:type="dxa"/>
          </w:tcPr>
          <w:p w14:paraId="1A855EDA" w14:textId="77777777" w:rsidR="006A6326" w:rsidRDefault="00EE743D">
            <w:pPr>
              <w:pStyle w:val="TableParagraph"/>
              <w:spacing w:before="94"/>
              <w:ind w:right="182"/>
              <w:jc w:val="right"/>
            </w:pPr>
            <w:r>
              <w:rPr>
                <w:spacing w:val="-2"/>
              </w:rPr>
              <w:t>8.4.1</w:t>
            </w:r>
          </w:p>
        </w:tc>
        <w:tc>
          <w:tcPr>
            <w:tcW w:w="4254" w:type="dxa"/>
          </w:tcPr>
          <w:p w14:paraId="0994A318" w14:textId="77777777" w:rsidR="006A6326" w:rsidRDefault="00EE743D">
            <w:pPr>
              <w:pStyle w:val="TableParagraph"/>
              <w:spacing w:before="94"/>
              <w:ind w:left="165"/>
            </w:pPr>
            <w:r>
              <w:t>Engineering</w:t>
            </w:r>
            <w:r>
              <w:rPr>
                <w:spacing w:val="-11"/>
              </w:rPr>
              <w:t xml:space="preserve"> </w:t>
            </w:r>
            <w:r>
              <w:t>Study</w:t>
            </w:r>
            <w:r>
              <w:rPr>
                <w:spacing w:val="-8"/>
              </w:rPr>
              <w:t xml:space="preserve"> </w:t>
            </w:r>
            <w:r>
              <w:t>(New</w:t>
            </w:r>
            <w:r>
              <w:rPr>
                <w:spacing w:val="-7"/>
              </w:rPr>
              <w:t xml:space="preserve"> </w:t>
            </w:r>
            <w:r>
              <w:t>Study)</w:t>
            </w:r>
            <w:r>
              <w:rPr>
                <w:spacing w:val="-5"/>
              </w:rPr>
              <w:t xml:space="preserve"> </w:t>
            </w:r>
            <w:r>
              <w:rPr>
                <w:vertAlign w:val="superscript"/>
              </w:rPr>
              <w:t>(3)</w:t>
            </w:r>
            <w:r>
              <w:rPr>
                <w:spacing w:val="-10"/>
              </w:rPr>
              <w:t xml:space="preserve"> </w:t>
            </w:r>
            <w:r>
              <w:rPr>
                <w:spacing w:val="-5"/>
                <w:vertAlign w:val="superscript"/>
              </w:rPr>
              <w:t>(6)</w:t>
            </w:r>
          </w:p>
        </w:tc>
        <w:tc>
          <w:tcPr>
            <w:tcW w:w="2192" w:type="dxa"/>
          </w:tcPr>
          <w:p w14:paraId="264197A7" w14:textId="5E5CB1A3" w:rsidR="006A6326" w:rsidRDefault="00EE743D">
            <w:pPr>
              <w:pStyle w:val="TableParagraph"/>
              <w:spacing w:before="94"/>
              <w:ind w:left="719" w:right="726"/>
              <w:jc w:val="center"/>
            </w:pPr>
            <w:r>
              <w:rPr>
                <w:spacing w:val="-2"/>
              </w:rPr>
              <w:t>$4</w:t>
            </w:r>
            <w:r w:rsidR="00537C7E">
              <w:rPr>
                <w:spacing w:val="-2"/>
              </w:rPr>
              <w:t>1,146</w:t>
            </w:r>
          </w:p>
        </w:tc>
        <w:tc>
          <w:tcPr>
            <w:tcW w:w="1387" w:type="dxa"/>
          </w:tcPr>
          <w:p w14:paraId="3D63A388" w14:textId="77777777" w:rsidR="006A6326" w:rsidRDefault="00EE743D">
            <w:pPr>
              <w:pStyle w:val="TableParagraph"/>
              <w:spacing w:before="94"/>
              <w:ind w:left="116" w:right="207"/>
              <w:jc w:val="center"/>
            </w:pPr>
            <w:r>
              <w:t>Per</w:t>
            </w:r>
            <w:r>
              <w:rPr>
                <w:spacing w:val="1"/>
              </w:rPr>
              <w:t xml:space="preserve"> </w:t>
            </w:r>
            <w:r>
              <w:rPr>
                <w:spacing w:val="-2"/>
              </w:rPr>
              <w:t>Study</w:t>
            </w:r>
          </w:p>
        </w:tc>
      </w:tr>
      <w:tr w:rsidR="006A6326" w14:paraId="5B86A675" w14:textId="77777777">
        <w:trPr>
          <w:trHeight w:val="535"/>
        </w:trPr>
        <w:tc>
          <w:tcPr>
            <w:tcW w:w="811" w:type="dxa"/>
          </w:tcPr>
          <w:p w14:paraId="428B62EF" w14:textId="77777777" w:rsidR="006A6326" w:rsidRDefault="00EE743D">
            <w:pPr>
              <w:pStyle w:val="TableParagraph"/>
              <w:spacing w:before="145"/>
              <w:ind w:right="182"/>
              <w:jc w:val="right"/>
            </w:pPr>
            <w:r>
              <w:rPr>
                <w:spacing w:val="-2"/>
              </w:rPr>
              <w:t>8.4.2</w:t>
            </w:r>
          </w:p>
        </w:tc>
        <w:tc>
          <w:tcPr>
            <w:tcW w:w="4254" w:type="dxa"/>
          </w:tcPr>
          <w:p w14:paraId="785F3440" w14:textId="77777777" w:rsidR="006A6326" w:rsidRDefault="00EE743D">
            <w:pPr>
              <w:pStyle w:val="TableParagraph"/>
              <w:spacing w:line="260" w:lineRule="exact"/>
              <w:ind w:left="165" w:right="217"/>
            </w:pPr>
            <w:r>
              <w:t>Engineering</w:t>
            </w:r>
            <w:r>
              <w:rPr>
                <w:spacing w:val="-14"/>
              </w:rPr>
              <w:t xml:space="preserve"> </w:t>
            </w:r>
            <w:r>
              <w:t>Study</w:t>
            </w:r>
            <w:r>
              <w:rPr>
                <w:spacing w:val="-14"/>
              </w:rPr>
              <w:t xml:space="preserve"> </w:t>
            </w:r>
            <w:r>
              <w:t>(Update</w:t>
            </w:r>
            <w:r>
              <w:rPr>
                <w:spacing w:val="-14"/>
              </w:rPr>
              <w:t xml:space="preserve"> </w:t>
            </w:r>
            <w:r>
              <w:t>or</w:t>
            </w:r>
            <w:r>
              <w:rPr>
                <w:spacing w:val="-13"/>
              </w:rPr>
              <w:t xml:space="preserve"> </w:t>
            </w:r>
            <w:r>
              <w:t xml:space="preserve">Amendment to existing Study) </w:t>
            </w:r>
            <w:r>
              <w:rPr>
                <w:vertAlign w:val="superscript"/>
              </w:rPr>
              <w:t>(3)</w:t>
            </w:r>
          </w:p>
        </w:tc>
        <w:tc>
          <w:tcPr>
            <w:tcW w:w="2192" w:type="dxa"/>
          </w:tcPr>
          <w:p w14:paraId="77647BC0" w14:textId="2517A105" w:rsidR="006A6326" w:rsidRDefault="00EE743D">
            <w:pPr>
              <w:pStyle w:val="TableParagraph"/>
              <w:spacing w:before="145"/>
              <w:ind w:left="719" w:right="726"/>
              <w:jc w:val="center"/>
            </w:pPr>
            <w:r>
              <w:rPr>
                <w:spacing w:val="-2"/>
              </w:rPr>
              <w:t>$13,</w:t>
            </w:r>
            <w:r w:rsidR="00537C7E">
              <w:rPr>
                <w:spacing w:val="-2"/>
              </w:rPr>
              <w:t>785</w:t>
            </w:r>
          </w:p>
        </w:tc>
        <w:tc>
          <w:tcPr>
            <w:tcW w:w="1387" w:type="dxa"/>
          </w:tcPr>
          <w:p w14:paraId="64EC625E" w14:textId="77777777" w:rsidR="006A6326" w:rsidRDefault="00EE743D">
            <w:pPr>
              <w:pStyle w:val="TableParagraph"/>
              <w:spacing w:before="145"/>
              <w:ind w:left="116" w:right="207"/>
              <w:jc w:val="center"/>
            </w:pPr>
            <w:r>
              <w:t>Per</w:t>
            </w:r>
            <w:r>
              <w:rPr>
                <w:spacing w:val="1"/>
              </w:rPr>
              <w:t xml:space="preserve"> </w:t>
            </w:r>
            <w:r>
              <w:rPr>
                <w:spacing w:val="-2"/>
              </w:rPr>
              <w:t>Study</w:t>
            </w:r>
          </w:p>
        </w:tc>
      </w:tr>
    </w:tbl>
    <w:p w14:paraId="57ACCF70" w14:textId="77777777" w:rsidR="006A6326" w:rsidRDefault="006A6326">
      <w:pPr>
        <w:pStyle w:val="BodyText"/>
        <w:rPr>
          <w:sz w:val="20"/>
        </w:rPr>
      </w:pPr>
    </w:p>
    <w:p w14:paraId="1B9EDBF9" w14:textId="77777777" w:rsidR="006A6326" w:rsidRDefault="006A6326">
      <w:pPr>
        <w:pStyle w:val="BodyText"/>
        <w:spacing w:before="3"/>
        <w:rPr>
          <w:sz w:val="24"/>
        </w:rPr>
      </w:pPr>
    </w:p>
    <w:tbl>
      <w:tblPr>
        <w:tblW w:w="0" w:type="auto"/>
        <w:tblInd w:w="2137" w:type="dxa"/>
        <w:tblBorders>
          <w:top w:val="single" w:sz="2" w:space="0" w:color="7D7D7D"/>
          <w:left w:val="single" w:sz="2" w:space="0" w:color="7D7D7D"/>
          <w:bottom w:val="single" w:sz="2" w:space="0" w:color="7D7D7D"/>
          <w:right w:val="single" w:sz="2" w:space="0" w:color="7D7D7D"/>
          <w:insideH w:val="single" w:sz="2" w:space="0" w:color="7D7D7D"/>
          <w:insideV w:val="single" w:sz="2" w:space="0" w:color="7D7D7D"/>
        </w:tblBorders>
        <w:tblLayout w:type="fixed"/>
        <w:tblCellMar>
          <w:left w:w="0" w:type="dxa"/>
          <w:right w:w="0" w:type="dxa"/>
        </w:tblCellMar>
        <w:tblLook w:val="01E0" w:firstRow="1" w:lastRow="1" w:firstColumn="1" w:lastColumn="1" w:noHBand="0" w:noVBand="0"/>
      </w:tblPr>
      <w:tblGrid>
        <w:gridCol w:w="811"/>
        <w:gridCol w:w="4254"/>
        <w:gridCol w:w="2192"/>
        <w:gridCol w:w="1387"/>
      </w:tblGrid>
      <w:tr w:rsidR="006A6326" w14:paraId="478F7178" w14:textId="77777777">
        <w:trPr>
          <w:trHeight w:val="429"/>
        </w:trPr>
        <w:tc>
          <w:tcPr>
            <w:tcW w:w="8644" w:type="dxa"/>
            <w:gridSpan w:val="4"/>
          </w:tcPr>
          <w:p w14:paraId="3869A298" w14:textId="77777777" w:rsidR="006A6326" w:rsidRDefault="00EE743D">
            <w:pPr>
              <w:pStyle w:val="TableParagraph"/>
              <w:spacing w:before="97"/>
              <w:ind w:left="215"/>
              <w:rPr>
                <w:b/>
              </w:rPr>
            </w:pPr>
            <w:r>
              <w:rPr>
                <w:b/>
              </w:rPr>
              <w:t>Supplementary</w:t>
            </w:r>
            <w:r>
              <w:rPr>
                <w:b/>
                <w:spacing w:val="-3"/>
              </w:rPr>
              <w:t xml:space="preserve"> </w:t>
            </w:r>
            <w:r>
              <w:rPr>
                <w:b/>
              </w:rPr>
              <w:t>Fee</w:t>
            </w:r>
            <w:r>
              <w:rPr>
                <w:b/>
                <w:spacing w:val="-3"/>
              </w:rPr>
              <w:t xml:space="preserve"> </w:t>
            </w:r>
            <w:r>
              <w:rPr>
                <w:b/>
              </w:rPr>
              <w:t>not</w:t>
            </w:r>
            <w:r>
              <w:rPr>
                <w:b/>
                <w:spacing w:val="-3"/>
              </w:rPr>
              <w:t xml:space="preserve"> </w:t>
            </w:r>
            <w:r>
              <w:rPr>
                <w:b/>
              </w:rPr>
              <w:t>in</w:t>
            </w:r>
            <w:r>
              <w:rPr>
                <w:b/>
                <w:spacing w:val="-5"/>
              </w:rPr>
              <w:t xml:space="preserve"> </w:t>
            </w:r>
            <w:r>
              <w:rPr>
                <w:b/>
              </w:rPr>
              <w:t>any</w:t>
            </w:r>
            <w:r>
              <w:rPr>
                <w:b/>
                <w:spacing w:val="-2"/>
              </w:rPr>
              <w:t xml:space="preserve"> </w:t>
            </w:r>
            <w:r>
              <w:rPr>
                <w:b/>
              </w:rPr>
              <w:t>other</w:t>
            </w:r>
            <w:r>
              <w:rPr>
                <w:b/>
                <w:spacing w:val="-1"/>
              </w:rPr>
              <w:t xml:space="preserve"> </w:t>
            </w:r>
            <w:r>
              <w:rPr>
                <w:b/>
                <w:spacing w:val="-2"/>
              </w:rPr>
              <w:t>category</w:t>
            </w:r>
          </w:p>
        </w:tc>
      </w:tr>
      <w:tr w:rsidR="006A6326" w14:paraId="4E3D1626" w14:textId="77777777">
        <w:trPr>
          <w:trHeight w:val="777"/>
        </w:trPr>
        <w:tc>
          <w:tcPr>
            <w:tcW w:w="811" w:type="dxa"/>
          </w:tcPr>
          <w:p w14:paraId="6500D0AC" w14:textId="77777777" w:rsidR="006A6326" w:rsidRDefault="006A6326">
            <w:pPr>
              <w:pStyle w:val="TableParagraph"/>
              <w:spacing w:before="2"/>
              <w:rPr>
                <w:sz w:val="23"/>
              </w:rPr>
            </w:pPr>
          </w:p>
          <w:p w14:paraId="6B524CA5" w14:textId="77777777" w:rsidR="006A6326" w:rsidRDefault="00EE743D">
            <w:pPr>
              <w:pStyle w:val="TableParagraph"/>
              <w:spacing w:before="1"/>
              <w:ind w:right="177"/>
              <w:jc w:val="right"/>
            </w:pPr>
            <w:r>
              <w:rPr>
                <w:spacing w:val="-5"/>
              </w:rPr>
              <w:t>8.5</w:t>
            </w:r>
          </w:p>
        </w:tc>
        <w:tc>
          <w:tcPr>
            <w:tcW w:w="4254" w:type="dxa"/>
          </w:tcPr>
          <w:p w14:paraId="4F5340F0" w14:textId="77777777" w:rsidR="006A6326" w:rsidRDefault="006A6326">
            <w:pPr>
              <w:pStyle w:val="TableParagraph"/>
              <w:spacing w:before="2"/>
              <w:rPr>
                <w:sz w:val="23"/>
              </w:rPr>
            </w:pPr>
          </w:p>
          <w:p w14:paraId="47EF1FB6" w14:textId="77777777" w:rsidR="006A6326" w:rsidRDefault="00EE743D">
            <w:pPr>
              <w:pStyle w:val="TableParagraph"/>
              <w:spacing w:before="1"/>
              <w:ind w:left="165"/>
            </w:pPr>
            <w:r>
              <w:t>Hire/Retain</w:t>
            </w:r>
            <w:r>
              <w:rPr>
                <w:spacing w:val="-8"/>
              </w:rPr>
              <w:t xml:space="preserve"> </w:t>
            </w:r>
            <w:r>
              <w:t>a</w:t>
            </w:r>
            <w:r>
              <w:rPr>
                <w:spacing w:val="-4"/>
              </w:rPr>
              <w:t xml:space="preserve"> </w:t>
            </w:r>
            <w:r>
              <w:t>Consultant/Vendor</w:t>
            </w:r>
            <w:r>
              <w:rPr>
                <w:spacing w:val="1"/>
              </w:rPr>
              <w:t xml:space="preserve"> </w:t>
            </w:r>
            <w:r>
              <w:rPr>
                <w:spacing w:val="-5"/>
                <w:vertAlign w:val="superscript"/>
              </w:rPr>
              <w:t>(7)</w:t>
            </w:r>
          </w:p>
        </w:tc>
        <w:tc>
          <w:tcPr>
            <w:tcW w:w="2192" w:type="dxa"/>
          </w:tcPr>
          <w:p w14:paraId="153D28F1" w14:textId="52D60E2E" w:rsidR="006A6326" w:rsidRDefault="00EE743D" w:rsidP="00235A4E">
            <w:pPr>
              <w:pStyle w:val="TableParagraph"/>
              <w:spacing w:before="1" w:line="244" w:lineRule="auto"/>
              <w:ind w:left="110"/>
            </w:pPr>
            <w:r>
              <w:t xml:space="preserve">Actual cost of </w:t>
            </w:r>
            <w:r>
              <w:rPr>
                <w:spacing w:val="-4"/>
              </w:rPr>
              <w:t>Consultant/ven</w:t>
            </w:r>
            <w:r>
              <w:t>dor</w:t>
            </w:r>
            <w:r>
              <w:rPr>
                <w:spacing w:val="-2"/>
              </w:rPr>
              <w:t xml:space="preserve"> </w:t>
            </w:r>
            <w:r>
              <w:t>plus</w:t>
            </w:r>
            <w:r>
              <w:rPr>
                <w:spacing w:val="-1"/>
              </w:rPr>
              <w:t xml:space="preserve"> </w:t>
            </w:r>
            <w:r>
              <w:rPr>
                <w:spacing w:val="-5"/>
              </w:rPr>
              <w:t>an</w:t>
            </w:r>
          </w:p>
        </w:tc>
        <w:tc>
          <w:tcPr>
            <w:tcW w:w="1387" w:type="dxa"/>
          </w:tcPr>
          <w:p w14:paraId="6658707A" w14:textId="77777777" w:rsidR="006A6326" w:rsidRDefault="00EE743D">
            <w:pPr>
              <w:pStyle w:val="TableParagraph"/>
              <w:spacing w:before="1" w:line="244" w:lineRule="auto"/>
              <w:ind w:left="107" w:right="200"/>
            </w:pPr>
            <w:r>
              <w:rPr>
                <w:spacing w:val="-4"/>
              </w:rPr>
              <w:t>Per Consultant/</w:t>
            </w:r>
          </w:p>
          <w:p w14:paraId="69DFEABC" w14:textId="77777777" w:rsidR="006A6326" w:rsidRDefault="00EE743D">
            <w:pPr>
              <w:pStyle w:val="TableParagraph"/>
              <w:spacing w:before="4" w:line="236" w:lineRule="exact"/>
              <w:ind w:left="107"/>
            </w:pPr>
            <w:r>
              <w:rPr>
                <w:spacing w:val="-2"/>
              </w:rPr>
              <w:t>Vendor</w:t>
            </w:r>
          </w:p>
        </w:tc>
      </w:tr>
      <w:tr w:rsidR="006A6326" w14:paraId="6CBCA08B" w14:textId="77777777">
        <w:trPr>
          <w:trHeight w:val="2073"/>
        </w:trPr>
        <w:tc>
          <w:tcPr>
            <w:tcW w:w="811" w:type="dxa"/>
          </w:tcPr>
          <w:p w14:paraId="18878035" w14:textId="77777777" w:rsidR="006A6326" w:rsidRDefault="006A6326">
            <w:pPr>
              <w:pStyle w:val="TableParagraph"/>
              <w:rPr>
                <w:sz w:val="20"/>
              </w:rPr>
            </w:pPr>
          </w:p>
        </w:tc>
        <w:tc>
          <w:tcPr>
            <w:tcW w:w="4254" w:type="dxa"/>
          </w:tcPr>
          <w:p w14:paraId="214E20E9" w14:textId="77777777" w:rsidR="006A6326" w:rsidRDefault="006A6326">
            <w:pPr>
              <w:pStyle w:val="TableParagraph"/>
              <w:rPr>
                <w:sz w:val="20"/>
              </w:rPr>
            </w:pPr>
          </w:p>
        </w:tc>
        <w:tc>
          <w:tcPr>
            <w:tcW w:w="2192" w:type="dxa"/>
          </w:tcPr>
          <w:p w14:paraId="4D515233" w14:textId="77777777" w:rsidR="006A6326" w:rsidRDefault="00EE743D">
            <w:pPr>
              <w:pStyle w:val="TableParagraph"/>
              <w:spacing w:before="1" w:line="244" w:lineRule="auto"/>
              <w:ind w:left="110" w:right="667"/>
            </w:pPr>
            <w:r>
              <w:rPr>
                <w:spacing w:val="-2"/>
              </w:rPr>
              <w:t xml:space="preserve">administrative </w:t>
            </w:r>
            <w:r>
              <w:t xml:space="preserve">fee in the amount of 31.7% of the actual cost of </w:t>
            </w:r>
            <w:r>
              <w:rPr>
                <w:spacing w:val="-4"/>
              </w:rPr>
              <w:t>the consultant/vend</w:t>
            </w:r>
          </w:p>
          <w:p w14:paraId="43CB5A46" w14:textId="77777777" w:rsidR="006A6326" w:rsidRDefault="00EE743D">
            <w:pPr>
              <w:pStyle w:val="TableParagraph"/>
              <w:spacing w:line="247" w:lineRule="exact"/>
              <w:ind w:left="110"/>
            </w:pPr>
            <w:r>
              <w:rPr>
                <w:spacing w:val="-5"/>
              </w:rPr>
              <w:t>or</w:t>
            </w:r>
          </w:p>
        </w:tc>
        <w:tc>
          <w:tcPr>
            <w:tcW w:w="1387" w:type="dxa"/>
          </w:tcPr>
          <w:p w14:paraId="6B5310E9" w14:textId="77777777" w:rsidR="006A6326" w:rsidRDefault="006A6326">
            <w:pPr>
              <w:pStyle w:val="TableParagraph"/>
              <w:rPr>
                <w:sz w:val="20"/>
              </w:rPr>
            </w:pPr>
          </w:p>
        </w:tc>
      </w:tr>
      <w:tr w:rsidR="006A6326" w14:paraId="1F4AA99D" w14:textId="77777777">
        <w:trPr>
          <w:trHeight w:val="3386"/>
        </w:trPr>
        <w:tc>
          <w:tcPr>
            <w:tcW w:w="811" w:type="dxa"/>
          </w:tcPr>
          <w:p w14:paraId="1B67F5E6" w14:textId="77777777" w:rsidR="006A6326" w:rsidRDefault="006A6326">
            <w:pPr>
              <w:pStyle w:val="TableParagraph"/>
              <w:rPr>
                <w:sz w:val="24"/>
              </w:rPr>
            </w:pPr>
          </w:p>
          <w:p w14:paraId="7E5146B4" w14:textId="77777777" w:rsidR="006A6326" w:rsidRDefault="006A6326">
            <w:pPr>
              <w:pStyle w:val="TableParagraph"/>
              <w:rPr>
                <w:sz w:val="24"/>
              </w:rPr>
            </w:pPr>
          </w:p>
          <w:p w14:paraId="0F12528B" w14:textId="77777777" w:rsidR="006A6326" w:rsidRDefault="006A6326">
            <w:pPr>
              <w:pStyle w:val="TableParagraph"/>
              <w:rPr>
                <w:sz w:val="24"/>
              </w:rPr>
            </w:pPr>
          </w:p>
          <w:p w14:paraId="4CF54861" w14:textId="77777777" w:rsidR="006A6326" w:rsidRDefault="006A6326">
            <w:pPr>
              <w:pStyle w:val="TableParagraph"/>
              <w:rPr>
                <w:sz w:val="24"/>
              </w:rPr>
            </w:pPr>
          </w:p>
          <w:p w14:paraId="78E69FAE" w14:textId="77777777" w:rsidR="006A6326" w:rsidRDefault="006A6326">
            <w:pPr>
              <w:pStyle w:val="TableParagraph"/>
              <w:rPr>
                <w:sz w:val="24"/>
              </w:rPr>
            </w:pPr>
          </w:p>
          <w:p w14:paraId="4288CC5F" w14:textId="77777777" w:rsidR="006A6326" w:rsidRDefault="00EE743D">
            <w:pPr>
              <w:pStyle w:val="TableParagraph"/>
              <w:spacing w:before="193"/>
              <w:ind w:right="177"/>
              <w:jc w:val="right"/>
            </w:pPr>
            <w:r>
              <w:rPr>
                <w:spacing w:val="-5"/>
              </w:rPr>
              <w:t>8.6</w:t>
            </w:r>
          </w:p>
        </w:tc>
        <w:tc>
          <w:tcPr>
            <w:tcW w:w="4254" w:type="dxa"/>
          </w:tcPr>
          <w:p w14:paraId="15154396" w14:textId="77777777" w:rsidR="006A6326" w:rsidRDefault="006A6326">
            <w:pPr>
              <w:pStyle w:val="TableParagraph"/>
              <w:rPr>
                <w:sz w:val="24"/>
              </w:rPr>
            </w:pPr>
          </w:p>
          <w:p w14:paraId="6BCE9A9F" w14:textId="77777777" w:rsidR="006A6326" w:rsidRDefault="006A6326">
            <w:pPr>
              <w:pStyle w:val="TableParagraph"/>
              <w:rPr>
                <w:sz w:val="24"/>
              </w:rPr>
            </w:pPr>
          </w:p>
          <w:p w14:paraId="700EAA63" w14:textId="77777777" w:rsidR="006A6326" w:rsidRDefault="006A6326">
            <w:pPr>
              <w:pStyle w:val="TableParagraph"/>
              <w:rPr>
                <w:sz w:val="24"/>
              </w:rPr>
            </w:pPr>
          </w:p>
          <w:p w14:paraId="7DAB9611" w14:textId="77777777" w:rsidR="006A6326" w:rsidRDefault="006A6326">
            <w:pPr>
              <w:pStyle w:val="TableParagraph"/>
              <w:rPr>
                <w:sz w:val="24"/>
              </w:rPr>
            </w:pPr>
          </w:p>
          <w:p w14:paraId="3AA8FEFD" w14:textId="77777777" w:rsidR="006A6326" w:rsidRDefault="006A6326">
            <w:pPr>
              <w:pStyle w:val="TableParagraph"/>
              <w:rPr>
                <w:sz w:val="24"/>
              </w:rPr>
            </w:pPr>
          </w:p>
          <w:p w14:paraId="004B10A6" w14:textId="77777777" w:rsidR="006A6326" w:rsidRDefault="00EE743D">
            <w:pPr>
              <w:pStyle w:val="TableParagraph"/>
              <w:spacing w:before="193"/>
              <w:ind w:left="165"/>
            </w:pPr>
            <w:r>
              <w:t>Third</w:t>
            </w:r>
            <w:r>
              <w:rPr>
                <w:spacing w:val="-9"/>
              </w:rPr>
              <w:t xml:space="preserve"> </w:t>
            </w:r>
            <w:r>
              <w:t>Party</w:t>
            </w:r>
            <w:r>
              <w:rPr>
                <w:spacing w:val="-7"/>
              </w:rPr>
              <w:t xml:space="preserve"> </w:t>
            </w:r>
            <w:r>
              <w:t>Appeal</w:t>
            </w:r>
            <w:r>
              <w:rPr>
                <w:spacing w:val="-2"/>
              </w:rPr>
              <w:t xml:space="preserve"> </w:t>
            </w:r>
            <w:r>
              <w:rPr>
                <w:vertAlign w:val="superscript"/>
              </w:rPr>
              <w:t>(8)</w:t>
            </w:r>
            <w:r>
              <w:rPr>
                <w:spacing w:val="-20"/>
              </w:rPr>
              <w:t xml:space="preserve"> </w:t>
            </w:r>
            <w:r>
              <w:rPr>
                <w:spacing w:val="-5"/>
                <w:vertAlign w:val="superscript"/>
              </w:rPr>
              <w:t>(9)</w:t>
            </w:r>
          </w:p>
        </w:tc>
        <w:tc>
          <w:tcPr>
            <w:tcW w:w="2192" w:type="dxa"/>
          </w:tcPr>
          <w:p w14:paraId="5ACA5086" w14:textId="77777777" w:rsidR="006A6326" w:rsidRDefault="00EE743D">
            <w:pPr>
              <w:pStyle w:val="TableParagraph"/>
              <w:spacing w:before="1" w:line="244" w:lineRule="auto"/>
              <w:ind w:left="110" w:right="743"/>
            </w:pPr>
            <w:r>
              <w:t xml:space="preserve">Actual cost of legal counsel </w:t>
            </w:r>
            <w:r>
              <w:rPr>
                <w:spacing w:val="-4"/>
              </w:rPr>
              <w:t xml:space="preserve">and </w:t>
            </w:r>
            <w:r>
              <w:rPr>
                <w:spacing w:val="-2"/>
              </w:rPr>
              <w:t xml:space="preserve">consultants, </w:t>
            </w:r>
            <w:r>
              <w:t xml:space="preserve">plus an </w:t>
            </w:r>
            <w:r>
              <w:rPr>
                <w:spacing w:val="-2"/>
              </w:rPr>
              <w:t xml:space="preserve">administrative </w:t>
            </w:r>
            <w:r>
              <w:t xml:space="preserve">fee in the </w:t>
            </w:r>
            <w:r>
              <w:rPr>
                <w:spacing w:val="-2"/>
              </w:rPr>
              <w:t>amount</w:t>
            </w:r>
            <w:r>
              <w:rPr>
                <w:spacing w:val="-13"/>
              </w:rPr>
              <w:t xml:space="preserve"> </w:t>
            </w:r>
            <w:r>
              <w:rPr>
                <w:spacing w:val="-2"/>
              </w:rPr>
              <w:t>of</w:t>
            </w:r>
            <w:r>
              <w:rPr>
                <w:spacing w:val="-14"/>
              </w:rPr>
              <w:t xml:space="preserve"> </w:t>
            </w:r>
            <w:r>
              <w:rPr>
                <w:spacing w:val="-2"/>
              </w:rPr>
              <w:t xml:space="preserve">33% </w:t>
            </w:r>
            <w:r>
              <w:t xml:space="preserve">of the actual cost of the </w:t>
            </w:r>
            <w:r>
              <w:rPr>
                <w:spacing w:val="-2"/>
              </w:rPr>
              <w:t>consultant/</w:t>
            </w:r>
            <w:proofErr w:type="spellStart"/>
            <w:r>
              <w:rPr>
                <w:spacing w:val="-2"/>
              </w:rPr>
              <w:t>ven</w:t>
            </w:r>
            <w:proofErr w:type="spellEnd"/>
            <w:r>
              <w:rPr>
                <w:spacing w:val="-2"/>
              </w:rPr>
              <w:t xml:space="preserve"> </w:t>
            </w:r>
            <w:proofErr w:type="spellStart"/>
            <w:r>
              <w:rPr>
                <w:spacing w:val="-4"/>
              </w:rPr>
              <w:t>dor</w:t>
            </w:r>
            <w:proofErr w:type="spellEnd"/>
          </w:p>
        </w:tc>
        <w:tc>
          <w:tcPr>
            <w:tcW w:w="1387" w:type="dxa"/>
          </w:tcPr>
          <w:p w14:paraId="1E800292" w14:textId="77777777" w:rsidR="006A6326" w:rsidRDefault="006A6326">
            <w:pPr>
              <w:pStyle w:val="TableParagraph"/>
              <w:rPr>
                <w:sz w:val="24"/>
              </w:rPr>
            </w:pPr>
          </w:p>
          <w:p w14:paraId="2FEF4D64" w14:textId="77777777" w:rsidR="006A6326" w:rsidRDefault="006A6326">
            <w:pPr>
              <w:pStyle w:val="TableParagraph"/>
              <w:rPr>
                <w:sz w:val="24"/>
              </w:rPr>
            </w:pPr>
          </w:p>
          <w:p w14:paraId="0A78D192" w14:textId="77777777" w:rsidR="006A6326" w:rsidRDefault="006A6326">
            <w:pPr>
              <w:pStyle w:val="TableParagraph"/>
              <w:rPr>
                <w:sz w:val="24"/>
              </w:rPr>
            </w:pPr>
          </w:p>
          <w:p w14:paraId="580C7227" w14:textId="77777777" w:rsidR="006A6326" w:rsidRDefault="006A6326">
            <w:pPr>
              <w:pStyle w:val="TableParagraph"/>
              <w:rPr>
                <w:sz w:val="24"/>
              </w:rPr>
            </w:pPr>
          </w:p>
          <w:p w14:paraId="70843122" w14:textId="77777777" w:rsidR="006A6326" w:rsidRDefault="006A6326">
            <w:pPr>
              <w:pStyle w:val="TableParagraph"/>
              <w:rPr>
                <w:sz w:val="24"/>
              </w:rPr>
            </w:pPr>
          </w:p>
          <w:p w14:paraId="1A5DE5EE" w14:textId="77777777" w:rsidR="006A6326" w:rsidRDefault="00EE743D">
            <w:pPr>
              <w:pStyle w:val="TableParagraph"/>
              <w:spacing w:before="183"/>
              <w:ind w:left="107"/>
            </w:pPr>
            <w:r>
              <w:t>Per</w:t>
            </w:r>
            <w:r>
              <w:rPr>
                <w:spacing w:val="1"/>
              </w:rPr>
              <w:t xml:space="preserve"> </w:t>
            </w:r>
            <w:r>
              <w:rPr>
                <w:spacing w:val="-2"/>
              </w:rPr>
              <w:t>Appeal</w:t>
            </w:r>
          </w:p>
        </w:tc>
      </w:tr>
      <w:tr w:rsidR="006A6326" w14:paraId="2728B964" w14:textId="77777777">
        <w:trPr>
          <w:trHeight w:val="794"/>
        </w:trPr>
        <w:tc>
          <w:tcPr>
            <w:tcW w:w="811" w:type="dxa"/>
          </w:tcPr>
          <w:p w14:paraId="0E59B0D3" w14:textId="77777777" w:rsidR="006A6326" w:rsidRDefault="006A6326">
            <w:pPr>
              <w:pStyle w:val="TableParagraph"/>
              <w:spacing w:before="1"/>
              <w:rPr>
                <w:sz w:val="24"/>
              </w:rPr>
            </w:pPr>
          </w:p>
          <w:p w14:paraId="21E13864" w14:textId="77777777" w:rsidR="006A6326" w:rsidRDefault="00EE743D">
            <w:pPr>
              <w:pStyle w:val="TableParagraph"/>
              <w:ind w:right="177"/>
              <w:jc w:val="right"/>
            </w:pPr>
            <w:r>
              <w:rPr>
                <w:spacing w:val="-5"/>
              </w:rPr>
              <w:t>8.7</w:t>
            </w:r>
          </w:p>
        </w:tc>
        <w:tc>
          <w:tcPr>
            <w:tcW w:w="4254" w:type="dxa"/>
          </w:tcPr>
          <w:p w14:paraId="583D0E79" w14:textId="77777777" w:rsidR="006A6326" w:rsidRDefault="00EE743D">
            <w:pPr>
              <w:pStyle w:val="TableParagraph"/>
              <w:spacing w:before="5" w:line="247" w:lineRule="auto"/>
              <w:ind w:left="165" w:right="217"/>
            </w:pPr>
            <w:r>
              <w:t>More than two inspections due to unaddressed</w:t>
            </w:r>
            <w:r>
              <w:rPr>
                <w:spacing w:val="-14"/>
              </w:rPr>
              <w:t xml:space="preserve"> </w:t>
            </w:r>
            <w:r>
              <w:t>deficiencies</w:t>
            </w:r>
            <w:r>
              <w:rPr>
                <w:spacing w:val="-14"/>
              </w:rPr>
              <w:t xml:space="preserve"> </w:t>
            </w:r>
            <w:r>
              <w:t>during</w:t>
            </w:r>
            <w:r>
              <w:rPr>
                <w:spacing w:val="-14"/>
              </w:rPr>
              <w:t xml:space="preserve"> </w:t>
            </w:r>
            <w:r>
              <w:t>previous</w:t>
            </w:r>
          </w:p>
          <w:p w14:paraId="39611000" w14:textId="77777777" w:rsidR="006A6326" w:rsidRDefault="00EE743D">
            <w:pPr>
              <w:pStyle w:val="TableParagraph"/>
              <w:spacing w:before="1" w:line="248" w:lineRule="exact"/>
              <w:ind w:left="165"/>
            </w:pPr>
            <w:r>
              <w:rPr>
                <w:spacing w:val="-2"/>
              </w:rPr>
              <w:t>inspections</w:t>
            </w:r>
            <w:r>
              <w:rPr>
                <w:spacing w:val="-2"/>
                <w:vertAlign w:val="superscript"/>
              </w:rPr>
              <w:t>(2)</w:t>
            </w:r>
          </w:p>
        </w:tc>
        <w:tc>
          <w:tcPr>
            <w:tcW w:w="2192" w:type="dxa"/>
          </w:tcPr>
          <w:p w14:paraId="5BAF93E2" w14:textId="77777777" w:rsidR="006A6326" w:rsidRDefault="006A6326">
            <w:pPr>
              <w:pStyle w:val="TableParagraph"/>
              <w:spacing w:before="1"/>
              <w:rPr>
                <w:sz w:val="24"/>
              </w:rPr>
            </w:pPr>
          </w:p>
          <w:p w14:paraId="79C934AB" w14:textId="1688F863" w:rsidR="006A6326" w:rsidRDefault="00EE743D">
            <w:pPr>
              <w:pStyle w:val="TableParagraph"/>
              <w:ind w:left="719" w:right="711"/>
              <w:jc w:val="center"/>
            </w:pPr>
            <w:r>
              <w:rPr>
                <w:spacing w:val="-2"/>
              </w:rPr>
              <w:t>$1,9</w:t>
            </w:r>
            <w:r w:rsidR="00537C7E">
              <w:rPr>
                <w:spacing w:val="-2"/>
              </w:rPr>
              <w:t>93</w:t>
            </w:r>
          </w:p>
        </w:tc>
        <w:tc>
          <w:tcPr>
            <w:tcW w:w="1387" w:type="dxa"/>
          </w:tcPr>
          <w:p w14:paraId="36F66FB8" w14:textId="77777777" w:rsidR="006A6326" w:rsidRDefault="00EE743D">
            <w:pPr>
              <w:pStyle w:val="TableParagraph"/>
              <w:spacing w:before="137" w:line="244" w:lineRule="auto"/>
              <w:ind w:left="246" w:right="200"/>
            </w:pPr>
            <w:r>
              <w:rPr>
                <w:spacing w:val="-4"/>
              </w:rPr>
              <w:t>Per Inspection</w:t>
            </w:r>
          </w:p>
        </w:tc>
      </w:tr>
    </w:tbl>
    <w:p w14:paraId="605CF91C" w14:textId="77777777" w:rsidR="006A6326" w:rsidRDefault="006A6326">
      <w:pPr>
        <w:pStyle w:val="BodyText"/>
      </w:pPr>
    </w:p>
    <w:p w14:paraId="69CD8175" w14:textId="77777777" w:rsidR="006A6326" w:rsidRDefault="00EE743D">
      <w:pPr>
        <w:pStyle w:val="ListParagraph"/>
        <w:numPr>
          <w:ilvl w:val="0"/>
          <w:numId w:val="2"/>
        </w:numPr>
        <w:tabs>
          <w:tab w:val="left" w:pos="3440"/>
          <w:tab w:val="left" w:pos="3441"/>
        </w:tabs>
        <w:spacing w:line="235" w:lineRule="auto"/>
        <w:ind w:right="2617" w:firstLine="0"/>
      </w:pPr>
      <w:r>
        <w:t>Due</w:t>
      </w:r>
      <w:r>
        <w:rPr>
          <w:spacing w:val="-6"/>
        </w:rPr>
        <w:t xml:space="preserve"> </w:t>
      </w:r>
      <w:r>
        <w:t>to</w:t>
      </w:r>
      <w:r>
        <w:rPr>
          <w:spacing w:val="-7"/>
        </w:rPr>
        <w:t xml:space="preserve"> </w:t>
      </w:r>
      <w:r>
        <w:t>revisions</w:t>
      </w:r>
      <w:r>
        <w:rPr>
          <w:spacing w:val="-6"/>
        </w:rPr>
        <w:t xml:space="preserve"> </w:t>
      </w:r>
      <w:r>
        <w:t>by</w:t>
      </w:r>
      <w:r>
        <w:rPr>
          <w:spacing w:val="-9"/>
        </w:rPr>
        <w:t xml:space="preserve"> </w:t>
      </w:r>
      <w:r>
        <w:t>Applicant,</w:t>
      </w:r>
      <w:r>
        <w:rPr>
          <w:spacing w:val="-6"/>
        </w:rPr>
        <w:t xml:space="preserve"> </w:t>
      </w:r>
      <w:r>
        <w:t>or</w:t>
      </w:r>
      <w:r>
        <w:rPr>
          <w:spacing w:val="-6"/>
        </w:rPr>
        <w:t xml:space="preserve"> </w:t>
      </w:r>
      <w:r>
        <w:t>Applicant's</w:t>
      </w:r>
      <w:r>
        <w:rPr>
          <w:spacing w:val="-6"/>
        </w:rPr>
        <w:t xml:space="preserve"> </w:t>
      </w:r>
      <w:r>
        <w:t>failure</w:t>
      </w:r>
      <w:r>
        <w:rPr>
          <w:spacing w:val="-6"/>
        </w:rPr>
        <w:t xml:space="preserve"> </w:t>
      </w:r>
      <w:r>
        <w:t>to</w:t>
      </w:r>
      <w:r>
        <w:rPr>
          <w:spacing w:val="-7"/>
        </w:rPr>
        <w:t xml:space="preserve"> </w:t>
      </w:r>
      <w:r>
        <w:t>revise drawings/plans/reports as requested by the City</w:t>
      </w:r>
    </w:p>
    <w:p w14:paraId="0BEC60FD" w14:textId="77777777" w:rsidR="006A6326" w:rsidRDefault="00EE743D">
      <w:pPr>
        <w:pStyle w:val="ListParagraph"/>
        <w:numPr>
          <w:ilvl w:val="0"/>
          <w:numId w:val="2"/>
        </w:numPr>
        <w:tabs>
          <w:tab w:val="left" w:pos="3440"/>
          <w:tab w:val="left" w:pos="3441"/>
        </w:tabs>
        <w:spacing w:before="10" w:line="275" w:lineRule="exact"/>
        <w:ind w:left="3441"/>
      </w:pPr>
      <w:r>
        <w:t>Payable</w:t>
      </w:r>
      <w:r>
        <w:rPr>
          <w:spacing w:val="-6"/>
        </w:rPr>
        <w:t xml:space="preserve"> </w:t>
      </w:r>
      <w:r>
        <w:t>prior</w:t>
      </w:r>
      <w:r>
        <w:rPr>
          <w:spacing w:val="-6"/>
        </w:rPr>
        <w:t xml:space="preserve"> </w:t>
      </w:r>
      <w:r>
        <w:t>to</w:t>
      </w:r>
      <w:r>
        <w:rPr>
          <w:spacing w:val="-6"/>
        </w:rPr>
        <w:t xml:space="preserve"> </w:t>
      </w:r>
      <w:r>
        <w:t>meeting,</w:t>
      </w:r>
      <w:r>
        <w:rPr>
          <w:spacing w:val="-6"/>
        </w:rPr>
        <w:t xml:space="preserve"> </w:t>
      </w:r>
      <w:r>
        <w:t>inspection,</w:t>
      </w:r>
      <w:r>
        <w:rPr>
          <w:spacing w:val="-3"/>
        </w:rPr>
        <w:t xml:space="preserve"> </w:t>
      </w:r>
      <w:r>
        <w:t>or</w:t>
      </w:r>
      <w:r>
        <w:rPr>
          <w:spacing w:val="-4"/>
        </w:rPr>
        <w:t xml:space="preserve"> </w:t>
      </w:r>
      <w:r>
        <w:t>circulations</w:t>
      </w:r>
      <w:r>
        <w:rPr>
          <w:spacing w:val="-1"/>
        </w:rPr>
        <w:t xml:space="preserve"> </w:t>
      </w:r>
      <w:r>
        <w:t>as</w:t>
      </w:r>
      <w:r>
        <w:rPr>
          <w:spacing w:val="-5"/>
        </w:rPr>
        <w:t xml:space="preserve"> </w:t>
      </w:r>
      <w:r>
        <w:rPr>
          <w:spacing w:val="-2"/>
        </w:rPr>
        <w:t>applicable</w:t>
      </w:r>
    </w:p>
    <w:p w14:paraId="06518A94" w14:textId="77777777" w:rsidR="006A6326" w:rsidRDefault="00EE743D">
      <w:pPr>
        <w:pStyle w:val="ListParagraph"/>
        <w:numPr>
          <w:ilvl w:val="0"/>
          <w:numId w:val="2"/>
        </w:numPr>
        <w:tabs>
          <w:tab w:val="left" w:pos="3440"/>
          <w:tab w:val="left" w:pos="3441"/>
        </w:tabs>
        <w:spacing w:line="274" w:lineRule="exact"/>
        <w:ind w:left="3441"/>
      </w:pPr>
      <w:r>
        <w:t>Payable</w:t>
      </w:r>
      <w:r>
        <w:rPr>
          <w:spacing w:val="-6"/>
        </w:rPr>
        <w:t xml:space="preserve"> </w:t>
      </w:r>
      <w:r>
        <w:t>at</w:t>
      </w:r>
      <w:r>
        <w:rPr>
          <w:spacing w:val="-2"/>
        </w:rPr>
        <w:t xml:space="preserve"> </w:t>
      </w:r>
      <w:r>
        <w:t>submission</w:t>
      </w:r>
      <w:r>
        <w:rPr>
          <w:spacing w:val="-5"/>
        </w:rPr>
        <w:t xml:space="preserve"> </w:t>
      </w:r>
      <w:r>
        <w:t>of</w:t>
      </w:r>
      <w:r>
        <w:rPr>
          <w:spacing w:val="-2"/>
        </w:rPr>
        <w:t xml:space="preserve"> </w:t>
      </w:r>
      <w:r>
        <w:rPr>
          <w:spacing w:val="-4"/>
        </w:rPr>
        <w:t>study</w:t>
      </w:r>
    </w:p>
    <w:p w14:paraId="013DF9E1" w14:textId="77777777" w:rsidR="006A6326" w:rsidRDefault="00EE743D">
      <w:pPr>
        <w:pStyle w:val="ListParagraph"/>
        <w:numPr>
          <w:ilvl w:val="0"/>
          <w:numId w:val="2"/>
        </w:numPr>
        <w:tabs>
          <w:tab w:val="left" w:pos="3440"/>
          <w:tab w:val="left" w:pos="3441"/>
        </w:tabs>
        <w:spacing w:line="242" w:lineRule="auto"/>
        <w:ind w:right="1453" w:firstLine="0"/>
      </w:pPr>
      <w:r>
        <w:t>Includes review and approval of large scale major studies including but not limited to: Community Design Plans or Precinct Plans associated with a new secondary</w:t>
      </w:r>
      <w:r>
        <w:rPr>
          <w:spacing w:val="-8"/>
        </w:rPr>
        <w:t xml:space="preserve"> </w:t>
      </w:r>
      <w:r>
        <w:t>plan,</w:t>
      </w:r>
      <w:r>
        <w:rPr>
          <w:spacing w:val="-9"/>
        </w:rPr>
        <w:t xml:space="preserve"> </w:t>
      </w:r>
      <w:r>
        <w:t>major</w:t>
      </w:r>
      <w:r>
        <w:rPr>
          <w:spacing w:val="-6"/>
        </w:rPr>
        <w:t xml:space="preserve"> </w:t>
      </w:r>
      <w:r>
        <w:t>official</w:t>
      </w:r>
      <w:r>
        <w:rPr>
          <w:spacing w:val="-6"/>
        </w:rPr>
        <w:t xml:space="preserve"> </w:t>
      </w:r>
      <w:r>
        <w:t>plan</w:t>
      </w:r>
      <w:r>
        <w:rPr>
          <w:spacing w:val="-3"/>
        </w:rPr>
        <w:t xml:space="preserve"> </w:t>
      </w:r>
      <w:r>
        <w:t>amendment/Secondary</w:t>
      </w:r>
      <w:r>
        <w:rPr>
          <w:spacing w:val="-8"/>
        </w:rPr>
        <w:t xml:space="preserve"> </w:t>
      </w:r>
      <w:r>
        <w:t>Plan</w:t>
      </w:r>
      <w:r>
        <w:rPr>
          <w:spacing w:val="-4"/>
        </w:rPr>
        <w:t xml:space="preserve"> </w:t>
      </w:r>
      <w:r>
        <w:t>Amendment,</w:t>
      </w:r>
      <w:r>
        <w:rPr>
          <w:spacing w:val="-6"/>
        </w:rPr>
        <w:t xml:space="preserve"> </w:t>
      </w:r>
      <w:r>
        <w:t>Major Zoning or major site plan application on a large scale complex site</w:t>
      </w:r>
    </w:p>
    <w:p w14:paraId="41A7E35C" w14:textId="77777777" w:rsidR="006A6326" w:rsidRDefault="00EE743D">
      <w:pPr>
        <w:pStyle w:val="ListParagraph"/>
        <w:numPr>
          <w:ilvl w:val="0"/>
          <w:numId w:val="2"/>
        </w:numPr>
        <w:tabs>
          <w:tab w:val="left" w:pos="3440"/>
          <w:tab w:val="left" w:pos="3441"/>
        </w:tabs>
        <w:spacing w:before="7" w:line="235" w:lineRule="auto"/>
        <w:ind w:right="1474" w:firstLine="0"/>
      </w:pPr>
      <w:r>
        <w:t>Includes</w:t>
      </w:r>
      <w:r>
        <w:rPr>
          <w:spacing w:val="-4"/>
        </w:rPr>
        <w:t xml:space="preserve"> </w:t>
      </w:r>
      <w:r>
        <w:t>review</w:t>
      </w:r>
      <w:r>
        <w:rPr>
          <w:spacing w:val="-4"/>
        </w:rPr>
        <w:t xml:space="preserve"> </w:t>
      </w:r>
      <w:r>
        <w:t>and</w:t>
      </w:r>
      <w:r>
        <w:rPr>
          <w:spacing w:val="-3"/>
        </w:rPr>
        <w:t xml:space="preserve"> </w:t>
      </w:r>
      <w:r>
        <w:t>approval</w:t>
      </w:r>
      <w:r>
        <w:rPr>
          <w:spacing w:val="-3"/>
        </w:rPr>
        <w:t xml:space="preserve"> </w:t>
      </w:r>
      <w:r>
        <w:t>of</w:t>
      </w:r>
      <w:r>
        <w:rPr>
          <w:spacing w:val="-2"/>
        </w:rPr>
        <w:t xml:space="preserve"> </w:t>
      </w:r>
      <w:r>
        <w:t>small</w:t>
      </w:r>
      <w:r>
        <w:rPr>
          <w:spacing w:val="-5"/>
        </w:rPr>
        <w:t xml:space="preserve"> </w:t>
      </w:r>
      <w:r>
        <w:t>scale</w:t>
      </w:r>
      <w:r>
        <w:rPr>
          <w:spacing w:val="-5"/>
        </w:rPr>
        <w:t xml:space="preserve"> </w:t>
      </w:r>
      <w:r>
        <w:t>studies</w:t>
      </w:r>
      <w:r>
        <w:rPr>
          <w:spacing w:val="-4"/>
        </w:rPr>
        <w:t xml:space="preserve"> </w:t>
      </w:r>
      <w:r>
        <w:t>at</w:t>
      </w:r>
      <w:r>
        <w:rPr>
          <w:spacing w:val="-4"/>
        </w:rPr>
        <w:t xml:space="preserve"> </w:t>
      </w:r>
      <w:r>
        <w:t>the</w:t>
      </w:r>
      <w:r>
        <w:rPr>
          <w:spacing w:val="-3"/>
        </w:rPr>
        <w:t xml:space="preserve"> </w:t>
      </w:r>
      <w:r>
        <w:t>discretion</w:t>
      </w:r>
      <w:r>
        <w:rPr>
          <w:spacing w:val="-4"/>
        </w:rPr>
        <w:t xml:space="preserve"> </w:t>
      </w:r>
      <w:r>
        <w:t>of</w:t>
      </w:r>
      <w:r>
        <w:rPr>
          <w:spacing w:val="-5"/>
        </w:rPr>
        <w:t xml:space="preserve"> </w:t>
      </w:r>
      <w:r>
        <w:t>the Director of Planning and Urban Design</w:t>
      </w:r>
    </w:p>
    <w:p w14:paraId="60CA2A38" w14:textId="77777777" w:rsidR="006A6326" w:rsidRDefault="00EE743D">
      <w:pPr>
        <w:pStyle w:val="ListParagraph"/>
        <w:numPr>
          <w:ilvl w:val="0"/>
          <w:numId w:val="2"/>
        </w:numPr>
        <w:tabs>
          <w:tab w:val="left" w:pos="3440"/>
          <w:tab w:val="left" w:pos="3441"/>
        </w:tabs>
        <w:spacing w:before="10" w:line="244" w:lineRule="auto"/>
        <w:ind w:right="1514" w:firstLine="0"/>
      </w:pPr>
      <w:r>
        <w:t>Includes review and approval of large scale major studies including but not</w:t>
      </w:r>
      <w:r>
        <w:rPr>
          <w:spacing w:val="-3"/>
        </w:rPr>
        <w:t xml:space="preserve"> </w:t>
      </w:r>
      <w:r>
        <w:t>limited</w:t>
      </w:r>
      <w:r>
        <w:rPr>
          <w:spacing w:val="-5"/>
        </w:rPr>
        <w:t xml:space="preserve"> </w:t>
      </w:r>
      <w:r>
        <w:t>to:</w:t>
      </w:r>
      <w:r>
        <w:rPr>
          <w:spacing w:val="-6"/>
        </w:rPr>
        <w:t xml:space="preserve"> </w:t>
      </w:r>
      <w:r>
        <w:t>Master</w:t>
      </w:r>
      <w:r>
        <w:rPr>
          <w:spacing w:val="-5"/>
        </w:rPr>
        <w:t xml:space="preserve"> </w:t>
      </w:r>
      <w:r>
        <w:t>Transportation</w:t>
      </w:r>
      <w:r>
        <w:rPr>
          <w:spacing w:val="-6"/>
        </w:rPr>
        <w:t xml:space="preserve"> </w:t>
      </w:r>
      <w:r>
        <w:t>Study,</w:t>
      </w:r>
      <w:r>
        <w:rPr>
          <w:spacing w:val="-6"/>
        </w:rPr>
        <w:t xml:space="preserve"> </w:t>
      </w:r>
      <w:r>
        <w:t>Master</w:t>
      </w:r>
      <w:r>
        <w:rPr>
          <w:spacing w:val="-4"/>
        </w:rPr>
        <w:t xml:space="preserve"> </w:t>
      </w:r>
      <w:r>
        <w:t>Environmental</w:t>
      </w:r>
      <w:r>
        <w:rPr>
          <w:spacing w:val="-3"/>
        </w:rPr>
        <w:t xml:space="preserve"> </w:t>
      </w:r>
      <w:r>
        <w:t>Servicing</w:t>
      </w:r>
      <w:r>
        <w:rPr>
          <w:spacing w:val="-7"/>
        </w:rPr>
        <w:t xml:space="preserve"> </w:t>
      </w:r>
      <w:r>
        <w:t>Plan, Noise Study, Geotechnical Study, etc. associated with a new Secondary Planed, major Official Plan Amendment/Secondary Plan Amendment, major Zoning or major Site Plan application on a large scale complex site</w:t>
      </w:r>
    </w:p>
    <w:p w14:paraId="46C29DEE" w14:textId="77777777" w:rsidR="006A6326" w:rsidRDefault="00EE743D">
      <w:pPr>
        <w:pStyle w:val="ListParagraph"/>
        <w:numPr>
          <w:ilvl w:val="0"/>
          <w:numId w:val="2"/>
        </w:numPr>
        <w:tabs>
          <w:tab w:val="left" w:pos="3440"/>
          <w:tab w:val="left" w:pos="3441"/>
        </w:tabs>
        <w:spacing w:line="242" w:lineRule="auto"/>
        <w:ind w:right="1390" w:firstLine="0"/>
        <w:jc w:val="both"/>
      </w:pPr>
      <w:r>
        <w:t>Fees for the City to retain a consultant/Vendor for the review, implementation</w:t>
      </w:r>
      <w:r>
        <w:rPr>
          <w:spacing w:val="-14"/>
        </w:rPr>
        <w:t xml:space="preserve"> </w:t>
      </w:r>
      <w:r>
        <w:t>or</w:t>
      </w:r>
      <w:r>
        <w:rPr>
          <w:spacing w:val="-14"/>
        </w:rPr>
        <w:t xml:space="preserve"> </w:t>
      </w:r>
      <w:r>
        <w:t>monitoring</w:t>
      </w:r>
      <w:r>
        <w:rPr>
          <w:spacing w:val="-14"/>
        </w:rPr>
        <w:t xml:space="preserve"> </w:t>
      </w:r>
      <w:r>
        <w:t>related</w:t>
      </w:r>
      <w:r>
        <w:rPr>
          <w:spacing w:val="-13"/>
        </w:rPr>
        <w:t xml:space="preserve"> </w:t>
      </w:r>
      <w:r>
        <w:t>to</w:t>
      </w:r>
      <w:r>
        <w:rPr>
          <w:spacing w:val="-14"/>
        </w:rPr>
        <w:t xml:space="preserve"> </w:t>
      </w:r>
      <w:r>
        <w:t>an</w:t>
      </w:r>
      <w:r>
        <w:rPr>
          <w:spacing w:val="-14"/>
        </w:rPr>
        <w:t xml:space="preserve"> </w:t>
      </w:r>
      <w:r>
        <w:t>application,</w:t>
      </w:r>
      <w:r>
        <w:rPr>
          <w:spacing w:val="-14"/>
        </w:rPr>
        <w:t xml:space="preserve"> </w:t>
      </w:r>
      <w:r>
        <w:t>as</w:t>
      </w:r>
      <w:r>
        <w:rPr>
          <w:spacing w:val="-13"/>
        </w:rPr>
        <w:t xml:space="preserve"> </w:t>
      </w:r>
      <w:r>
        <w:t>determined</w:t>
      </w:r>
      <w:r>
        <w:rPr>
          <w:spacing w:val="-14"/>
        </w:rPr>
        <w:t xml:space="preserve"> </w:t>
      </w:r>
      <w:r>
        <w:t>by</w:t>
      </w:r>
      <w:r>
        <w:rPr>
          <w:spacing w:val="-14"/>
        </w:rPr>
        <w:t xml:space="preserve"> </w:t>
      </w:r>
      <w:r>
        <w:t>the</w:t>
      </w:r>
      <w:r>
        <w:rPr>
          <w:spacing w:val="-14"/>
        </w:rPr>
        <w:t xml:space="preserve"> </w:t>
      </w:r>
      <w:r>
        <w:t>Director of Planning and Urban Design and/or the director of Engineering</w:t>
      </w:r>
    </w:p>
    <w:p w14:paraId="33318968" w14:textId="77777777" w:rsidR="006A6326" w:rsidRDefault="00EE743D">
      <w:pPr>
        <w:pStyle w:val="ListParagraph"/>
        <w:numPr>
          <w:ilvl w:val="0"/>
          <w:numId w:val="2"/>
        </w:numPr>
        <w:tabs>
          <w:tab w:val="left" w:pos="3440"/>
          <w:tab w:val="left" w:pos="3441"/>
        </w:tabs>
        <w:ind w:right="1548" w:firstLine="0"/>
        <w:jc w:val="both"/>
      </w:pPr>
      <w:r>
        <w:t>City's cost to retain outside Legal Counsel, and other outside experts including</w:t>
      </w:r>
      <w:r>
        <w:rPr>
          <w:spacing w:val="-7"/>
        </w:rPr>
        <w:t xml:space="preserve"> </w:t>
      </w:r>
      <w:r>
        <w:t>but</w:t>
      </w:r>
      <w:r>
        <w:rPr>
          <w:spacing w:val="-5"/>
        </w:rPr>
        <w:t xml:space="preserve"> </w:t>
      </w:r>
      <w:r>
        <w:t>not</w:t>
      </w:r>
      <w:r>
        <w:rPr>
          <w:spacing w:val="-5"/>
        </w:rPr>
        <w:t xml:space="preserve"> </w:t>
      </w:r>
      <w:r>
        <w:t>limited</w:t>
      </w:r>
      <w:r>
        <w:rPr>
          <w:spacing w:val="-5"/>
        </w:rPr>
        <w:t xml:space="preserve"> </w:t>
      </w:r>
      <w:r>
        <w:t>to</w:t>
      </w:r>
      <w:r>
        <w:rPr>
          <w:spacing w:val="-6"/>
        </w:rPr>
        <w:t xml:space="preserve"> </w:t>
      </w:r>
      <w:r>
        <w:t>Planning,</w:t>
      </w:r>
      <w:r>
        <w:rPr>
          <w:spacing w:val="-3"/>
        </w:rPr>
        <w:t xml:space="preserve"> </w:t>
      </w:r>
      <w:r>
        <w:t>Urban</w:t>
      </w:r>
      <w:r>
        <w:rPr>
          <w:spacing w:val="-5"/>
        </w:rPr>
        <w:t xml:space="preserve"> </w:t>
      </w:r>
      <w:r>
        <w:t>Design,</w:t>
      </w:r>
      <w:r>
        <w:rPr>
          <w:spacing w:val="-5"/>
        </w:rPr>
        <w:t xml:space="preserve"> </w:t>
      </w:r>
      <w:r>
        <w:t>or</w:t>
      </w:r>
      <w:r>
        <w:rPr>
          <w:spacing w:val="-2"/>
        </w:rPr>
        <w:t xml:space="preserve"> </w:t>
      </w:r>
      <w:r>
        <w:t>Engineering</w:t>
      </w:r>
      <w:r>
        <w:rPr>
          <w:spacing w:val="-7"/>
        </w:rPr>
        <w:t xml:space="preserve"> </w:t>
      </w:r>
      <w:r>
        <w:t>consultants</w:t>
      </w:r>
      <w:r>
        <w:rPr>
          <w:spacing w:val="-5"/>
        </w:rPr>
        <w:t xml:space="preserve"> </w:t>
      </w:r>
      <w:r>
        <w:t>or</w:t>
      </w:r>
    </w:p>
    <w:p w14:paraId="0E711B5F" w14:textId="77777777" w:rsidR="006A6326" w:rsidRDefault="006A6326">
      <w:pPr>
        <w:jc w:val="both"/>
        <w:sectPr w:rsidR="006A6326">
          <w:pgSz w:w="12240" w:h="20160"/>
          <w:pgMar w:top="900" w:right="260" w:bottom="280" w:left="520" w:header="704" w:footer="0" w:gutter="0"/>
          <w:cols w:space="720"/>
        </w:sectPr>
      </w:pPr>
    </w:p>
    <w:p w14:paraId="2433D505" w14:textId="77777777" w:rsidR="006A6326" w:rsidRDefault="00EE743D">
      <w:pPr>
        <w:pStyle w:val="BodyText"/>
        <w:spacing w:before="14" w:line="244" w:lineRule="auto"/>
        <w:ind w:left="2634" w:right="1358"/>
      </w:pPr>
      <w:r>
        <w:lastRenderedPageBreak/>
        <w:t>experts as determined necessary by the City Solicitor and Commissioner of Development</w:t>
      </w:r>
      <w:r>
        <w:rPr>
          <w:spacing w:val="-3"/>
        </w:rPr>
        <w:t xml:space="preserve"> </w:t>
      </w:r>
      <w:r>
        <w:t>Services,</w:t>
      </w:r>
      <w:r>
        <w:rPr>
          <w:spacing w:val="-4"/>
        </w:rPr>
        <w:t xml:space="preserve"> </w:t>
      </w:r>
      <w:r>
        <w:t>where</w:t>
      </w:r>
      <w:r>
        <w:rPr>
          <w:spacing w:val="-4"/>
        </w:rPr>
        <w:t xml:space="preserve"> </w:t>
      </w:r>
      <w:r>
        <w:t>an</w:t>
      </w:r>
      <w:r>
        <w:rPr>
          <w:spacing w:val="-4"/>
        </w:rPr>
        <w:t xml:space="preserve"> </w:t>
      </w:r>
      <w:r>
        <w:t>approved</w:t>
      </w:r>
      <w:r>
        <w:rPr>
          <w:spacing w:val="-4"/>
        </w:rPr>
        <w:t xml:space="preserve"> </w:t>
      </w:r>
      <w:r>
        <w:t>development</w:t>
      </w:r>
      <w:r>
        <w:rPr>
          <w:spacing w:val="-3"/>
        </w:rPr>
        <w:t xml:space="preserve"> </w:t>
      </w:r>
      <w:r>
        <w:t>application</w:t>
      </w:r>
      <w:r>
        <w:rPr>
          <w:spacing w:val="-7"/>
        </w:rPr>
        <w:t xml:space="preserve"> </w:t>
      </w:r>
      <w:r>
        <w:t>is</w:t>
      </w:r>
      <w:r>
        <w:rPr>
          <w:spacing w:val="-6"/>
        </w:rPr>
        <w:t xml:space="preserve"> </w:t>
      </w:r>
      <w:r>
        <w:t>appealed</w:t>
      </w:r>
      <w:r>
        <w:rPr>
          <w:spacing w:val="-4"/>
        </w:rPr>
        <w:t xml:space="preserve"> </w:t>
      </w:r>
      <w:r>
        <w:t>to the Local Planning Appeal Tribunal</w:t>
      </w:r>
    </w:p>
    <w:p w14:paraId="737FDB8F" w14:textId="77777777" w:rsidR="006A6326" w:rsidRDefault="00EE743D">
      <w:pPr>
        <w:pStyle w:val="ListParagraph"/>
        <w:numPr>
          <w:ilvl w:val="0"/>
          <w:numId w:val="2"/>
        </w:numPr>
        <w:tabs>
          <w:tab w:val="left" w:pos="3440"/>
          <w:tab w:val="left" w:pos="3441"/>
        </w:tabs>
        <w:spacing w:before="4" w:line="235" w:lineRule="auto"/>
        <w:ind w:right="2111" w:firstLine="0"/>
      </w:pPr>
      <w:r>
        <w:t>Fees</w:t>
      </w:r>
      <w:r>
        <w:rPr>
          <w:spacing w:val="-6"/>
        </w:rPr>
        <w:t xml:space="preserve"> </w:t>
      </w:r>
      <w:r>
        <w:t>shall</w:t>
      </w:r>
      <w:r>
        <w:rPr>
          <w:spacing w:val="-5"/>
        </w:rPr>
        <w:t xml:space="preserve"> </w:t>
      </w:r>
      <w:r>
        <w:t>be</w:t>
      </w:r>
      <w:r>
        <w:rPr>
          <w:spacing w:val="-6"/>
        </w:rPr>
        <w:t xml:space="preserve"> </w:t>
      </w:r>
      <w:r>
        <w:t>payable</w:t>
      </w:r>
      <w:r>
        <w:rPr>
          <w:spacing w:val="-6"/>
        </w:rPr>
        <w:t xml:space="preserve"> </w:t>
      </w:r>
      <w:r>
        <w:t>in</w:t>
      </w:r>
      <w:r>
        <w:rPr>
          <w:spacing w:val="-7"/>
        </w:rPr>
        <w:t xml:space="preserve"> </w:t>
      </w:r>
      <w:r>
        <w:t>accordance</w:t>
      </w:r>
      <w:r>
        <w:rPr>
          <w:spacing w:val="-5"/>
        </w:rPr>
        <w:t xml:space="preserve"> </w:t>
      </w:r>
      <w:r>
        <w:t>with</w:t>
      </w:r>
      <w:r>
        <w:rPr>
          <w:spacing w:val="-6"/>
        </w:rPr>
        <w:t xml:space="preserve"> </w:t>
      </w:r>
      <w:r>
        <w:t>a</w:t>
      </w:r>
      <w:r>
        <w:rPr>
          <w:spacing w:val="-6"/>
        </w:rPr>
        <w:t xml:space="preserve"> </w:t>
      </w:r>
      <w:r>
        <w:t>Cost</w:t>
      </w:r>
      <w:r>
        <w:rPr>
          <w:spacing w:val="-6"/>
        </w:rPr>
        <w:t xml:space="preserve"> </w:t>
      </w:r>
      <w:r>
        <w:t>Acknowledgement Agreement between the City and the Applicant</w:t>
      </w:r>
    </w:p>
    <w:p w14:paraId="0B16E660" w14:textId="77777777" w:rsidR="006A6326" w:rsidRDefault="006A6326">
      <w:pPr>
        <w:pStyle w:val="BodyText"/>
        <w:rPr>
          <w:sz w:val="20"/>
        </w:rPr>
      </w:pPr>
    </w:p>
    <w:p w14:paraId="0890BA3C" w14:textId="77777777" w:rsidR="006A6326" w:rsidRDefault="006A6326">
      <w:pPr>
        <w:pStyle w:val="BodyText"/>
        <w:spacing w:before="9"/>
        <w:rPr>
          <w:sz w:val="25"/>
        </w:rPr>
      </w:pPr>
    </w:p>
    <w:tbl>
      <w:tblPr>
        <w:tblW w:w="0" w:type="auto"/>
        <w:tblInd w:w="2137" w:type="dxa"/>
        <w:tblBorders>
          <w:top w:val="single" w:sz="2" w:space="0" w:color="7D7D7D"/>
          <w:left w:val="single" w:sz="2" w:space="0" w:color="7D7D7D"/>
          <w:bottom w:val="single" w:sz="2" w:space="0" w:color="7D7D7D"/>
          <w:right w:val="single" w:sz="2" w:space="0" w:color="7D7D7D"/>
          <w:insideH w:val="single" w:sz="2" w:space="0" w:color="7D7D7D"/>
          <w:insideV w:val="single" w:sz="2" w:space="0" w:color="7D7D7D"/>
        </w:tblBorders>
        <w:tblLayout w:type="fixed"/>
        <w:tblCellMar>
          <w:left w:w="0" w:type="dxa"/>
          <w:right w:w="0" w:type="dxa"/>
        </w:tblCellMar>
        <w:tblLook w:val="01E0" w:firstRow="1" w:lastRow="1" w:firstColumn="1" w:lastColumn="1" w:noHBand="0" w:noVBand="0"/>
      </w:tblPr>
      <w:tblGrid>
        <w:gridCol w:w="809"/>
        <w:gridCol w:w="805"/>
        <w:gridCol w:w="3474"/>
        <w:gridCol w:w="1809"/>
        <w:gridCol w:w="1751"/>
      </w:tblGrid>
      <w:tr w:rsidR="006A6326" w14:paraId="72A03C90" w14:textId="77777777">
        <w:trPr>
          <w:trHeight w:val="431"/>
        </w:trPr>
        <w:tc>
          <w:tcPr>
            <w:tcW w:w="5088" w:type="dxa"/>
            <w:gridSpan w:val="3"/>
            <w:shd w:val="clear" w:color="auto" w:fill="E7E6E6"/>
          </w:tcPr>
          <w:p w14:paraId="33453C9B" w14:textId="77777777" w:rsidR="006A6326" w:rsidRDefault="00EE743D">
            <w:pPr>
              <w:pStyle w:val="TableParagraph"/>
              <w:spacing w:before="104"/>
              <w:ind w:left="232"/>
              <w:rPr>
                <w:b/>
              </w:rPr>
            </w:pPr>
            <w:r>
              <w:rPr>
                <w:b/>
              </w:rPr>
              <w:t>Table</w:t>
            </w:r>
            <w:r>
              <w:rPr>
                <w:b/>
                <w:spacing w:val="-4"/>
              </w:rPr>
              <w:t xml:space="preserve"> </w:t>
            </w:r>
            <w:r>
              <w:rPr>
                <w:b/>
              </w:rPr>
              <w:t>9:</w:t>
            </w:r>
            <w:r>
              <w:rPr>
                <w:b/>
                <w:spacing w:val="-5"/>
              </w:rPr>
              <w:t xml:space="preserve"> </w:t>
            </w:r>
            <w:r>
              <w:rPr>
                <w:b/>
              </w:rPr>
              <w:t xml:space="preserve">Miscellaneous </w:t>
            </w:r>
            <w:r>
              <w:rPr>
                <w:b/>
                <w:spacing w:val="-4"/>
              </w:rPr>
              <w:t>Fees</w:t>
            </w:r>
          </w:p>
        </w:tc>
        <w:tc>
          <w:tcPr>
            <w:tcW w:w="3560" w:type="dxa"/>
            <w:gridSpan w:val="2"/>
            <w:shd w:val="clear" w:color="auto" w:fill="E7E6E6"/>
          </w:tcPr>
          <w:p w14:paraId="0232D19E" w14:textId="77777777" w:rsidR="006A6326" w:rsidRDefault="00EE743D">
            <w:pPr>
              <w:pStyle w:val="TableParagraph"/>
              <w:spacing w:before="104"/>
              <w:ind w:left="1589" w:right="1611"/>
              <w:jc w:val="center"/>
              <w:rPr>
                <w:b/>
              </w:rPr>
            </w:pPr>
            <w:r>
              <w:rPr>
                <w:b/>
                <w:spacing w:val="-5"/>
              </w:rPr>
              <w:t>Fee</w:t>
            </w:r>
          </w:p>
        </w:tc>
      </w:tr>
      <w:tr w:rsidR="006A6326" w14:paraId="095BDA70" w14:textId="77777777">
        <w:trPr>
          <w:trHeight w:val="429"/>
        </w:trPr>
        <w:tc>
          <w:tcPr>
            <w:tcW w:w="809" w:type="dxa"/>
          </w:tcPr>
          <w:p w14:paraId="084059ED" w14:textId="77777777" w:rsidR="006A6326" w:rsidRDefault="00EE743D">
            <w:pPr>
              <w:pStyle w:val="TableParagraph"/>
              <w:spacing w:before="87"/>
              <w:ind w:right="180"/>
              <w:jc w:val="right"/>
            </w:pPr>
            <w:r>
              <w:rPr>
                <w:spacing w:val="-5"/>
              </w:rPr>
              <w:t>9.1</w:t>
            </w:r>
          </w:p>
        </w:tc>
        <w:tc>
          <w:tcPr>
            <w:tcW w:w="7839" w:type="dxa"/>
            <w:gridSpan w:val="4"/>
          </w:tcPr>
          <w:p w14:paraId="27C69C03" w14:textId="77777777" w:rsidR="006A6326" w:rsidRDefault="00EE743D">
            <w:pPr>
              <w:pStyle w:val="TableParagraph"/>
              <w:spacing w:before="87"/>
              <w:ind w:left="107"/>
            </w:pPr>
            <w:r>
              <w:t>Minister’s</w:t>
            </w:r>
            <w:r>
              <w:rPr>
                <w:spacing w:val="-7"/>
              </w:rPr>
              <w:t xml:space="preserve"> </w:t>
            </w:r>
            <w:r>
              <w:t>Zoning</w:t>
            </w:r>
            <w:r>
              <w:rPr>
                <w:spacing w:val="-10"/>
              </w:rPr>
              <w:t xml:space="preserve"> </w:t>
            </w:r>
            <w:r>
              <w:rPr>
                <w:spacing w:val="-2"/>
              </w:rPr>
              <w:t>Orders</w:t>
            </w:r>
          </w:p>
        </w:tc>
      </w:tr>
      <w:tr w:rsidR="006A6326" w14:paraId="177FD26C" w14:textId="77777777">
        <w:trPr>
          <w:trHeight w:val="431"/>
        </w:trPr>
        <w:tc>
          <w:tcPr>
            <w:tcW w:w="809" w:type="dxa"/>
          </w:tcPr>
          <w:p w14:paraId="23D7A8C5" w14:textId="77777777" w:rsidR="006A6326" w:rsidRDefault="00EE743D">
            <w:pPr>
              <w:pStyle w:val="TableParagraph"/>
              <w:spacing w:before="87"/>
              <w:ind w:right="185"/>
              <w:jc w:val="right"/>
            </w:pPr>
            <w:r>
              <w:rPr>
                <w:spacing w:val="-2"/>
              </w:rPr>
              <w:t>9.1.1</w:t>
            </w:r>
          </w:p>
        </w:tc>
        <w:tc>
          <w:tcPr>
            <w:tcW w:w="4279" w:type="dxa"/>
            <w:gridSpan w:val="2"/>
          </w:tcPr>
          <w:p w14:paraId="23725C3E" w14:textId="77777777" w:rsidR="006A6326" w:rsidRDefault="00EE743D">
            <w:pPr>
              <w:pStyle w:val="TableParagraph"/>
              <w:spacing w:before="94"/>
              <w:ind w:left="218"/>
            </w:pPr>
            <w:r>
              <w:t>New</w:t>
            </w:r>
            <w:r>
              <w:rPr>
                <w:spacing w:val="-4"/>
              </w:rPr>
              <w:t xml:space="preserve"> </w:t>
            </w:r>
            <w:r>
              <w:t>MZO</w:t>
            </w:r>
            <w:r>
              <w:rPr>
                <w:spacing w:val="-5"/>
              </w:rPr>
              <w:t xml:space="preserve"> </w:t>
            </w:r>
            <w:r>
              <w:rPr>
                <w:spacing w:val="-2"/>
              </w:rPr>
              <w:t>Application</w:t>
            </w:r>
          </w:p>
        </w:tc>
        <w:tc>
          <w:tcPr>
            <w:tcW w:w="1809" w:type="dxa"/>
          </w:tcPr>
          <w:p w14:paraId="754985B8" w14:textId="1FADB0F4" w:rsidR="006A6326" w:rsidRDefault="00EE743D">
            <w:pPr>
              <w:pStyle w:val="TableParagraph"/>
              <w:spacing w:before="94"/>
              <w:ind w:left="476" w:right="476"/>
              <w:jc w:val="center"/>
            </w:pPr>
            <w:r>
              <w:rPr>
                <w:spacing w:val="-2"/>
              </w:rPr>
              <w:t>$1</w:t>
            </w:r>
            <w:r w:rsidR="008B5639">
              <w:rPr>
                <w:spacing w:val="-2"/>
              </w:rPr>
              <w:t>5,07</w:t>
            </w:r>
            <w:r w:rsidR="00A90744">
              <w:rPr>
                <w:spacing w:val="-2"/>
              </w:rPr>
              <w:t>4</w:t>
            </w:r>
          </w:p>
        </w:tc>
        <w:tc>
          <w:tcPr>
            <w:tcW w:w="1751" w:type="dxa"/>
          </w:tcPr>
          <w:p w14:paraId="209BE3D3" w14:textId="77777777" w:rsidR="006A6326" w:rsidRDefault="00EE743D">
            <w:pPr>
              <w:pStyle w:val="TableParagraph"/>
              <w:spacing w:before="94"/>
              <w:ind w:left="244"/>
            </w:pPr>
            <w:r>
              <w:t>Per</w:t>
            </w:r>
            <w:r>
              <w:rPr>
                <w:spacing w:val="1"/>
              </w:rPr>
              <w:t xml:space="preserve"> </w:t>
            </w:r>
            <w:r>
              <w:rPr>
                <w:spacing w:val="-2"/>
              </w:rPr>
              <w:t>Application</w:t>
            </w:r>
          </w:p>
        </w:tc>
      </w:tr>
      <w:tr w:rsidR="006A6326" w14:paraId="1D53CCF5" w14:textId="77777777">
        <w:trPr>
          <w:trHeight w:val="535"/>
        </w:trPr>
        <w:tc>
          <w:tcPr>
            <w:tcW w:w="809" w:type="dxa"/>
          </w:tcPr>
          <w:p w14:paraId="1DB838A0" w14:textId="77777777" w:rsidR="006A6326" w:rsidRDefault="00EE743D">
            <w:pPr>
              <w:pStyle w:val="TableParagraph"/>
              <w:spacing w:before="135"/>
              <w:ind w:right="185"/>
              <w:jc w:val="right"/>
            </w:pPr>
            <w:r>
              <w:rPr>
                <w:spacing w:val="-2"/>
              </w:rPr>
              <w:t>9.1.2</w:t>
            </w:r>
          </w:p>
        </w:tc>
        <w:tc>
          <w:tcPr>
            <w:tcW w:w="4279" w:type="dxa"/>
            <w:gridSpan w:val="2"/>
          </w:tcPr>
          <w:p w14:paraId="3F611F3A" w14:textId="77777777" w:rsidR="006A6326" w:rsidRDefault="00EE743D">
            <w:pPr>
              <w:pStyle w:val="TableParagraph"/>
              <w:spacing w:line="262" w:lineRule="exact"/>
              <w:ind w:left="218" w:right="780"/>
            </w:pPr>
            <w:r>
              <w:rPr>
                <w:spacing w:val="-2"/>
              </w:rPr>
              <w:t>Community Infrastructure Housing Accelerator</w:t>
            </w:r>
          </w:p>
        </w:tc>
        <w:tc>
          <w:tcPr>
            <w:tcW w:w="1809" w:type="dxa"/>
          </w:tcPr>
          <w:p w14:paraId="0BF7CA64" w14:textId="656A42F3" w:rsidR="006A6326" w:rsidRDefault="00EE743D">
            <w:pPr>
              <w:pStyle w:val="TableParagraph"/>
              <w:spacing w:before="147"/>
              <w:ind w:left="476" w:right="478"/>
              <w:jc w:val="center"/>
            </w:pPr>
            <w:r>
              <w:rPr>
                <w:spacing w:val="-2"/>
              </w:rPr>
              <w:t>$14</w:t>
            </w:r>
            <w:r w:rsidR="008B5639">
              <w:rPr>
                <w:spacing w:val="-2"/>
              </w:rPr>
              <w:t>5,618</w:t>
            </w:r>
          </w:p>
        </w:tc>
        <w:tc>
          <w:tcPr>
            <w:tcW w:w="1751" w:type="dxa"/>
          </w:tcPr>
          <w:p w14:paraId="3C1C1B65" w14:textId="77777777" w:rsidR="006A6326" w:rsidRDefault="00EE743D">
            <w:pPr>
              <w:pStyle w:val="TableParagraph"/>
              <w:spacing w:before="147"/>
              <w:ind w:left="244"/>
            </w:pPr>
            <w:r>
              <w:t>Per</w:t>
            </w:r>
            <w:r>
              <w:rPr>
                <w:spacing w:val="1"/>
              </w:rPr>
              <w:t xml:space="preserve"> </w:t>
            </w:r>
            <w:r>
              <w:rPr>
                <w:spacing w:val="-2"/>
              </w:rPr>
              <w:t>Application</w:t>
            </w:r>
          </w:p>
        </w:tc>
      </w:tr>
      <w:tr w:rsidR="006A6326" w14:paraId="4B711901" w14:textId="77777777">
        <w:trPr>
          <w:trHeight w:val="534"/>
        </w:trPr>
        <w:tc>
          <w:tcPr>
            <w:tcW w:w="809" w:type="dxa"/>
          </w:tcPr>
          <w:p w14:paraId="32EA8F9F" w14:textId="77777777" w:rsidR="006A6326" w:rsidRDefault="00EE743D">
            <w:pPr>
              <w:pStyle w:val="TableParagraph"/>
              <w:spacing w:before="135"/>
              <w:ind w:right="185"/>
              <w:jc w:val="right"/>
            </w:pPr>
            <w:r>
              <w:rPr>
                <w:spacing w:val="-2"/>
              </w:rPr>
              <w:t>9.1.3</w:t>
            </w:r>
          </w:p>
        </w:tc>
        <w:tc>
          <w:tcPr>
            <w:tcW w:w="4279" w:type="dxa"/>
            <w:gridSpan w:val="2"/>
          </w:tcPr>
          <w:p w14:paraId="6B949E93" w14:textId="77777777" w:rsidR="006A6326" w:rsidRDefault="00EE743D">
            <w:pPr>
              <w:pStyle w:val="TableParagraph"/>
              <w:spacing w:line="262" w:lineRule="exact"/>
              <w:ind w:left="218"/>
            </w:pPr>
            <w:r>
              <w:t>Comment</w:t>
            </w:r>
            <w:r>
              <w:rPr>
                <w:spacing w:val="-9"/>
              </w:rPr>
              <w:t xml:space="preserve"> </w:t>
            </w:r>
            <w:r>
              <w:t>on</w:t>
            </w:r>
            <w:r>
              <w:rPr>
                <w:spacing w:val="-12"/>
              </w:rPr>
              <w:t xml:space="preserve"> </w:t>
            </w:r>
            <w:r>
              <w:t>extension</w:t>
            </w:r>
            <w:r>
              <w:rPr>
                <w:spacing w:val="-12"/>
              </w:rPr>
              <w:t xml:space="preserve"> </w:t>
            </w:r>
            <w:r>
              <w:t>of</w:t>
            </w:r>
            <w:r>
              <w:rPr>
                <w:spacing w:val="-12"/>
              </w:rPr>
              <w:t xml:space="preserve"> </w:t>
            </w:r>
            <w:r>
              <w:t>a</w:t>
            </w:r>
            <w:r>
              <w:rPr>
                <w:spacing w:val="-12"/>
              </w:rPr>
              <w:t xml:space="preserve"> </w:t>
            </w:r>
            <w:r>
              <w:t>temporary</w:t>
            </w:r>
            <w:r>
              <w:rPr>
                <w:spacing w:val="-14"/>
              </w:rPr>
              <w:t xml:space="preserve"> </w:t>
            </w:r>
            <w:r>
              <w:t>use permitted by MZO</w:t>
            </w:r>
          </w:p>
        </w:tc>
        <w:tc>
          <w:tcPr>
            <w:tcW w:w="1809" w:type="dxa"/>
          </w:tcPr>
          <w:p w14:paraId="3F94691C" w14:textId="38975AF7" w:rsidR="006A6326" w:rsidRDefault="00EE743D">
            <w:pPr>
              <w:pStyle w:val="TableParagraph"/>
              <w:spacing w:before="147"/>
              <w:ind w:left="476" w:right="478"/>
              <w:jc w:val="center"/>
            </w:pPr>
            <w:r>
              <w:rPr>
                <w:spacing w:val="-2"/>
              </w:rPr>
              <w:t>$4,</w:t>
            </w:r>
            <w:r w:rsidR="008B5639">
              <w:rPr>
                <w:spacing w:val="-2"/>
              </w:rPr>
              <w:t>967</w:t>
            </w:r>
          </w:p>
        </w:tc>
        <w:tc>
          <w:tcPr>
            <w:tcW w:w="1751" w:type="dxa"/>
          </w:tcPr>
          <w:p w14:paraId="3B912CD1" w14:textId="77777777" w:rsidR="006A6326" w:rsidRDefault="00EE743D">
            <w:pPr>
              <w:pStyle w:val="TableParagraph"/>
              <w:spacing w:before="147"/>
              <w:ind w:left="244"/>
            </w:pPr>
            <w:r>
              <w:t>Per</w:t>
            </w:r>
            <w:r>
              <w:rPr>
                <w:spacing w:val="1"/>
              </w:rPr>
              <w:t xml:space="preserve"> </w:t>
            </w:r>
            <w:r>
              <w:rPr>
                <w:spacing w:val="-2"/>
              </w:rPr>
              <w:t>Application</w:t>
            </w:r>
          </w:p>
        </w:tc>
      </w:tr>
      <w:tr w:rsidR="006A6326" w14:paraId="62D838E3" w14:textId="77777777">
        <w:trPr>
          <w:trHeight w:val="431"/>
        </w:trPr>
        <w:tc>
          <w:tcPr>
            <w:tcW w:w="809" w:type="dxa"/>
          </w:tcPr>
          <w:p w14:paraId="4CD9155A" w14:textId="77777777" w:rsidR="006A6326" w:rsidRDefault="00EE743D">
            <w:pPr>
              <w:pStyle w:val="TableParagraph"/>
              <w:spacing w:before="87"/>
              <w:ind w:right="180"/>
              <w:jc w:val="right"/>
            </w:pPr>
            <w:r>
              <w:rPr>
                <w:spacing w:val="-5"/>
              </w:rPr>
              <w:t>9.2</w:t>
            </w:r>
          </w:p>
        </w:tc>
        <w:tc>
          <w:tcPr>
            <w:tcW w:w="4279" w:type="dxa"/>
            <w:gridSpan w:val="2"/>
          </w:tcPr>
          <w:p w14:paraId="3F14FD4E" w14:textId="77777777" w:rsidR="006A6326" w:rsidRDefault="00EE743D">
            <w:pPr>
              <w:pStyle w:val="TableParagraph"/>
              <w:spacing w:before="94"/>
              <w:ind w:left="218"/>
            </w:pPr>
            <w:r>
              <w:rPr>
                <w:spacing w:val="-2"/>
              </w:rPr>
              <w:t>Deeming</w:t>
            </w:r>
            <w:r>
              <w:rPr>
                <w:spacing w:val="-8"/>
              </w:rPr>
              <w:t xml:space="preserve"> </w:t>
            </w:r>
            <w:r>
              <w:rPr>
                <w:spacing w:val="-2"/>
              </w:rPr>
              <w:t>By-</w:t>
            </w:r>
            <w:r>
              <w:rPr>
                <w:spacing w:val="-5"/>
              </w:rPr>
              <w:t>law</w:t>
            </w:r>
          </w:p>
        </w:tc>
        <w:tc>
          <w:tcPr>
            <w:tcW w:w="1809" w:type="dxa"/>
          </w:tcPr>
          <w:p w14:paraId="23466A7C" w14:textId="218984C8" w:rsidR="006A6326" w:rsidRDefault="00EE743D">
            <w:pPr>
              <w:pStyle w:val="TableParagraph"/>
              <w:spacing w:before="94"/>
              <w:ind w:left="476" w:right="478"/>
              <w:jc w:val="center"/>
            </w:pPr>
            <w:r>
              <w:rPr>
                <w:spacing w:val="-2"/>
              </w:rPr>
              <w:t>$</w:t>
            </w:r>
            <w:r w:rsidR="008B5639">
              <w:rPr>
                <w:spacing w:val="-2"/>
              </w:rPr>
              <w:t>4,067</w:t>
            </w:r>
          </w:p>
        </w:tc>
        <w:tc>
          <w:tcPr>
            <w:tcW w:w="1751" w:type="dxa"/>
          </w:tcPr>
          <w:p w14:paraId="5F6FE605" w14:textId="77777777" w:rsidR="006A6326" w:rsidRDefault="00EE743D">
            <w:pPr>
              <w:pStyle w:val="TableParagraph"/>
              <w:spacing w:before="94"/>
              <w:ind w:left="244"/>
            </w:pPr>
            <w:r>
              <w:t>Per</w:t>
            </w:r>
            <w:r>
              <w:rPr>
                <w:spacing w:val="1"/>
              </w:rPr>
              <w:t xml:space="preserve"> </w:t>
            </w:r>
            <w:r>
              <w:rPr>
                <w:spacing w:val="-2"/>
              </w:rPr>
              <w:t>Application</w:t>
            </w:r>
          </w:p>
        </w:tc>
      </w:tr>
      <w:tr w:rsidR="006A6326" w14:paraId="44ADE7C2" w14:textId="77777777">
        <w:trPr>
          <w:trHeight w:val="430"/>
        </w:trPr>
        <w:tc>
          <w:tcPr>
            <w:tcW w:w="809" w:type="dxa"/>
          </w:tcPr>
          <w:p w14:paraId="1C0B4BF6" w14:textId="77777777" w:rsidR="006A6326" w:rsidRDefault="00EE743D">
            <w:pPr>
              <w:pStyle w:val="TableParagraph"/>
              <w:spacing w:before="88"/>
              <w:ind w:right="180"/>
              <w:jc w:val="right"/>
            </w:pPr>
            <w:r>
              <w:rPr>
                <w:spacing w:val="-5"/>
              </w:rPr>
              <w:t>9.3</w:t>
            </w:r>
          </w:p>
        </w:tc>
        <w:tc>
          <w:tcPr>
            <w:tcW w:w="4279" w:type="dxa"/>
            <w:gridSpan w:val="2"/>
          </w:tcPr>
          <w:p w14:paraId="786DDAA1" w14:textId="77777777" w:rsidR="006A6326" w:rsidRDefault="00EE743D">
            <w:pPr>
              <w:pStyle w:val="TableParagraph"/>
              <w:spacing w:before="92"/>
              <w:ind w:left="218"/>
            </w:pPr>
            <w:r>
              <w:t>Exemption</w:t>
            </w:r>
            <w:r>
              <w:rPr>
                <w:spacing w:val="-5"/>
              </w:rPr>
              <w:t xml:space="preserve"> </w:t>
            </w:r>
            <w:r>
              <w:t>from</w:t>
            </w:r>
            <w:r>
              <w:rPr>
                <w:spacing w:val="-7"/>
              </w:rPr>
              <w:t xml:space="preserve"> </w:t>
            </w:r>
            <w:r>
              <w:t>Part</w:t>
            </w:r>
            <w:r>
              <w:rPr>
                <w:spacing w:val="-3"/>
              </w:rPr>
              <w:t xml:space="preserve"> </w:t>
            </w:r>
            <w:r>
              <w:t>Lot</w:t>
            </w:r>
            <w:r>
              <w:rPr>
                <w:spacing w:val="-4"/>
              </w:rPr>
              <w:t xml:space="preserve"> </w:t>
            </w:r>
            <w:r>
              <w:rPr>
                <w:spacing w:val="-2"/>
              </w:rPr>
              <w:t>Control</w:t>
            </w:r>
          </w:p>
        </w:tc>
        <w:tc>
          <w:tcPr>
            <w:tcW w:w="1809" w:type="dxa"/>
          </w:tcPr>
          <w:p w14:paraId="29695085" w14:textId="33B7B856" w:rsidR="006A6326" w:rsidRDefault="00EE743D">
            <w:pPr>
              <w:pStyle w:val="TableParagraph"/>
              <w:spacing w:before="92"/>
              <w:ind w:left="476" w:right="455"/>
              <w:jc w:val="center"/>
            </w:pPr>
            <w:r>
              <w:rPr>
                <w:spacing w:val="-2"/>
              </w:rPr>
              <w:t>$11,</w:t>
            </w:r>
            <w:r w:rsidR="008B5639">
              <w:rPr>
                <w:spacing w:val="-2"/>
              </w:rPr>
              <w:t>787</w:t>
            </w:r>
          </w:p>
        </w:tc>
        <w:tc>
          <w:tcPr>
            <w:tcW w:w="1751" w:type="dxa"/>
          </w:tcPr>
          <w:p w14:paraId="4842C5DF" w14:textId="77777777" w:rsidR="006A6326" w:rsidRDefault="00EE743D">
            <w:pPr>
              <w:pStyle w:val="TableParagraph"/>
              <w:spacing w:before="92"/>
              <w:ind w:left="210"/>
            </w:pPr>
            <w:r>
              <w:t>Per</w:t>
            </w:r>
            <w:r>
              <w:rPr>
                <w:spacing w:val="-12"/>
              </w:rPr>
              <w:t xml:space="preserve"> </w:t>
            </w:r>
            <w:r>
              <w:t>m-</w:t>
            </w:r>
            <w:r>
              <w:rPr>
                <w:spacing w:val="-4"/>
              </w:rPr>
              <w:t>Plan</w:t>
            </w:r>
          </w:p>
        </w:tc>
      </w:tr>
      <w:tr w:rsidR="006A6326" w14:paraId="78EEDF16" w14:textId="77777777">
        <w:trPr>
          <w:trHeight w:val="431"/>
        </w:trPr>
        <w:tc>
          <w:tcPr>
            <w:tcW w:w="809" w:type="dxa"/>
          </w:tcPr>
          <w:p w14:paraId="592F6F86" w14:textId="77777777" w:rsidR="006A6326" w:rsidRDefault="00EE743D">
            <w:pPr>
              <w:pStyle w:val="TableParagraph"/>
              <w:spacing w:before="87"/>
              <w:ind w:right="175"/>
              <w:jc w:val="right"/>
            </w:pPr>
            <w:r>
              <w:rPr>
                <w:spacing w:val="-5"/>
              </w:rPr>
              <w:t>9.4</w:t>
            </w:r>
          </w:p>
        </w:tc>
        <w:tc>
          <w:tcPr>
            <w:tcW w:w="4279" w:type="dxa"/>
            <w:gridSpan w:val="2"/>
          </w:tcPr>
          <w:p w14:paraId="0BD64EC9" w14:textId="77777777" w:rsidR="006A6326" w:rsidRDefault="00EE743D">
            <w:pPr>
              <w:pStyle w:val="TableParagraph"/>
              <w:spacing w:before="94"/>
              <w:ind w:left="218"/>
            </w:pPr>
            <w:r>
              <w:t>Model</w:t>
            </w:r>
            <w:r>
              <w:rPr>
                <w:spacing w:val="-7"/>
              </w:rPr>
              <w:t xml:space="preserve"> </w:t>
            </w:r>
            <w:r>
              <w:t>Home/Sales</w:t>
            </w:r>
            <w:r>
              <w:rPr>
                <w:spacing w:val="-7"/>
              </w:rPr>
              <w:t xml:space="preserve"> </w:t>
            </w:r>
            <w:r>
              <w:t>trailer</w:t>
            </w:r>
            <w:r>
              <w:rPr>
                <w:spacing w:val="-7"/>
              </w:rPr>
              <w:t xml:space="preserve"> </w:t>
            </w:r>
            <w:r>
              <w:t>agreement</w:t>
            </w:r>
            <w:r>
              <w:rPr>
                <w:spacing w:val="-1"/>
              </w:rPr>
              <w:t xml:space="preserve"> </w:t>
            </w:r>
            <w:r>
              <w:rPr>
                <w:spacing w:val="-5"/>
                <w:vertAlign w:val="superscript"/>
              </w:rPr>
              <w:t>(2)</w:t>
            </w:r>
          </w:p>
        </w:tc>
        <w:tc>
          <w:tcPr>
            <w:tcW w:w="1809" w:type="dxa"/>
          </w:tcPr>
          <w:p w14:paraId="37992619" w14:textId="2A278041" w:rsidR="006A6326" w:rsidRDefault="00EE743D">
            <w:pPr>
              <w:pStyle w:val="TableParagraph"/>
              <w:spacing w:before="94"/>
              <w:ind w:left="476" w:right="457"/>
              <w:jc w:val="center"/>
            </w:pPr>
            <w:r>
              <w:rPr>
                <w:spacing w:val="-2"/>
              </w:rPr>
              <w:t>$2,9</w:t>
            </w:r>
            <w:r w:rsidR="008B5639">
              <w:rPr>
                <w:spacing w:val="-2"/>
              </w:rPr>
              <w:t>65</w:t>
            </w:r>
          </w:p>
        </w:tc>
        <w:tc>
          <w:tcPr>
            <w:tcW w:w="1751" w:type="dxa"/>
          </w:tcPr>
          <w:p w14:paraId="095765F3" w14:textId="77777777" w:rsidR="006A6326" w:rsidRDefault="00EE743D">
            <w:pPr>
              <w:pStyle w:val="TableParagraph"/>
              <w:spacing w:before="94"/>
              <w:ind w:left="210"/>
            </w:pPr>
            <w:r>
              <w:t>Per</w:t>
            </w:r>
            <w:r>
              <w:rPr>
                <w:spacing w:val="1"/>
              </w:rPr>
              <w:t xml:space="preserve"> </w:t>
            </w:r>
            <w:r>
              <w:rPr>
                <w:spacing w:val="-2"/>
              </w:rPr>
              <w:t>Agreement</w:t>
            </w:r>
          </w:p>
        </w:tc>
      </w:tr>
      <w:tr w:rsidR="006A6326" w14:paraId="0B38C343" w14:textId="77777777">
        <w:trPr>
          <w:trHeight w:val="431"/>
        </w:trPr>
        <w:tc>
          <w:tcPr>
            <w:tcW w:w="809" w:type="dxa"/>
          </w:tcPr>
          <w:p w14:paraId="0C5EFAF9" w14:textId="77777777" w:rsidR="006A6326" w:rsidRDefault="00EE743D">
            <w:pPr>
              <w:pStyle w:val="TableParagraph"/>
              <w:spacing w:before="87"/>
              <w:ind w:right="180"/>
              <w:jc w:val="right"/>
            </w:pPr>
            <w:r>
              <w:rPr>
                <w:spacing w:val="-5"/>
              </w:rPr>
              <w:t>9.5</w:t>
            </w:r>
          </w:p>
        </w:tc>
        <w:tc>
          <w:tcPr>
            <w:tcW w:w="4279" w:type="dxa"/>
            <w:gridSpan w:val="2"/>
          </w:tcPr>
          <w:p w14:paraId="32CECAD8" w14:textId="77777777" w:rsidR="006A6326" w:rsidRDefault="00EE743D">
            <w:pPr>
              <w:pStyle w:val="TableParagraph"/>
              <w:spacing w:before="94"/>
              <w:ind w:left="218"/>
            </w:pPr>
            <w:r>
              <w:t>Townhouse</w:t>
            </w:r>
            <w:r>
              <w:rPr>
                <w:spacing w:val="-3"/>
              </w:rPr>
              <w:t xml:space="preserve"> </w:t>
            </w:r>
            <w:r>
              <w:rPr>
                <w:spacing w:val="-2"/>
              </w:rPr>
              <w:t>Siting</w:t>
            </w:r>
          </w:p>
        </w:tc>
        <w:tc>
          <w:tcPr>
            <w:tcW w:w="1809" w:type="dxa"/>
          </w:tcPr>
          <w:p w14:paraId="424896A3" w14:textId="486FFC41" w:rsidR="006A6326" w:rsidRDefault="00EE743D">
            <w:pPr>
              <w:pStyle w:val="TableParagraph"/>
              <w:spacing w:before="94"/>
              <w:ind w:left="472" w:right="478"/>
              <w:jc w:val="center"/>
            </w:pPr>
            <w:r>
              <w:rPr>
                <w:spacing w:val="-4"/>
              </w:rPr>
              <w:t>$5</w:t>
            </w:r>
            <w:r w:rsidR="008B5639">
              <w:rPr>
                <w:spacing w:val="-4"/>
              </w:rPr>
              <w:t>79</w:t>
            </w:r>
          </w:p>
        </w:tc>
        <w:tc>
          <w:tcPr>
            <w:tcW w:w="1751" w:type="dxa"/>
          </w:tcPr>
          <w:p w14:paraId="75C7C0B4" w14:textId="77777777" w:rsidR="006A6326" w:rsidRDefault="00EE743D">
            <w:pPr>
              <w:pStyle w:val="TableParagraph"/>
              <w:spacing w:before="94"/>
              <w:ind w:left="210"/>
            </w:pPr>
            <w:r>
              <w:t>Per</w:t>
            </w:r>
            <w:r>
              <w:rPr>
                <w:spacing w:val="1"/>
              </w:rPr>
              <w:t xml:space="preserve"> </w:t>
            </w:r>
            <w:r>
              <w:rPr>
                <w:spacing w:val="-4"/>
              </w:rPr>
              <w:t>Unit</w:t>
            </w:r>
          </w:p>
        </w:tc>
      </w:tr>
      <w:tr w:rsidR="006A6326" w14:paraId="325C8265" w14:textId="77777777">
        <w:trPr>
          <w:trHeight w:val="429"/>
        </w:trPr>
        <w:tc>
          <w:tcPr>
            <w:tcW w:w="809" w:type="dxa"/>
            <w:vMerge w:val="restart"/>
            <w:shd w:val="clear" w:color="auto" w:fill="E7E6E6"/>
            <w:textDirection w:val="btLr"/>
          </w:tcPr>
          <w:p w14:paraId="1BA79D36" w14:textId="77777777" w:rsidR="006A6326" w:rsidRDefault="006A6326">
            <w:pPr>
              <w:pStyle w:val="TableParagraph"/>
              <w:spacing w:before="4"/>
              <w:rPr>
                <w:sz w:val="27"/>
              </w:rPr>
            </w:pPr>
          </w:p>
          <w:p w14:paraId="0846D91E" w14:textId="77777777" w:rsidR="006A6326" w:rsidRDefault="00EE743D">
            <w:pPr>
              <w:pStyle w:val="TableParagraph"/>
              <w:spacing w:line="260" w:lineRule="atLeast"/>
              <w:ind w:left="275"/>
              <w:rPr>
                <w:b/>
              </w:rPr>
            </w:pPr>
            <w:r>
              <w:rPr>
                <w:b/>
              </w:rPr>
              <w:t>9.6</w:t>
            </w:r>
            <w:r>
              <w:rPr>
                <w:b/>
                <w:spacing w:val="31"/>
              </w:rPr>
              <w:t xml:space="preserve"> </w:t>
            </w:r>
            <w:r>
              <w:rPr>
                <w:b/>
              </w:rPr>
              <w:t>Site</w:t>
            </w:r>
            <w:r>
              <w:rPr>
                <w:b/>
                <w:spacing w:val="-12"/>
              </w:rPr>
              <w:t xml:space="preserve"> </w:t>
            </w:r>
            <w:r>
              <w:rPr>
                <w:b/>
              </w:rPr>
              <w:t xml:space="preserve">Alteration </w:t>
            </w:r>
            <w:r>
              <w:rPr>
                <w:b/>
                <w:spacing w:val="-2"/>
              </w:rPr>
              <w:t>Permit</w:t>
            </w:r>
          </w:p>
        </w:tc>
        <w:tc>
          <w:tcPr>
            <w:tcW w:w="7839" w:type="dxa"/>
            <w:gridSpan w:val="4"/>
            <w:shd w:val="clear" w:color="auto" w:fill="E7E6E6"/>
          </w:tcPr>
          <w:p w14:paraId="210405BA" w14:textId="77777777" w:rsidR="006A6326" w:rsidRDefault="00EE743D">
            <w:pPr>
              <w:pStyle w:val="TableParagraph"/>
              <w:spacing w:before="89"/>
              <w:ind w:left="170"/>
              <w:rPr>
                <w:b/>
              </w:rPr>
            </w:pPr>
            <w:r>
              <w:rPr>
                <w:b/>
              </w:rPr>
              <w:t>Planning</w:t>
            </w:r>
            <w:r>
              <w:rPr>
                <w:b/>
                <w:spacing w:val="-6"/>
              </w:rPr>
              <w:t xml:space="preserve"> </w:t>
            </w:r>
            <w:r>
              <w:rPr>
                <w:b/>
              </w:rPr>
              <w:t>&amp;</w:t>
            </w:r>
            <w:r>
              <w:rPr>
                <w:b/>
                <w:spacing w:val="-1"/>
              </w:rPr>
              <w:t xml:space="preserve"> </w:t>
            </w:r>
            <w:r>
              <w:rPr>
                <w:b/>
              </w:rPr>
              <w:t xml:space="preserve">Urban </w:t>
            </w:r>
            <w:r>
              <w:rPr>
                <w:b/>
                <w:spacing w:val="-2"/>
              </w:rPr>
              <w:t>Design</w:t>
            </w:r>
          </w:p>
        </w:tc>
      </w:tr>
      <w:tr w:rsidR="006A6326" w14:paraId="5878F5DD" w14:textId="77777777">
        <w:trPr>
          <w:trHeight w:val="431"/>
        </w:trPr>
        <w:tc>
          <w:tcPr>
            <w:tcW w:w="809" w:type="dxa"/>
            <w:vMerge/>
            <w:tcBorders>
              <w:top w:val="nil"/>
            </w:tcBorders>
            <w:shd w:val="clear" w:color="auto" w:fill="E7E6E6"/>
            <w:textDirection w:val="btLr"/>
          </w:tcPr>
          <w:p w14:paraId="22031DA8" w14:textId="77777777" w:rsidR="006A6326" w:rsidRDefault="006A6326">
            <w:pPr>
              <w:rPr>
                <w:sz w:val="2"/>
                <w:szCs w:val="2"/>
              </w:rPr>
            </w:pPr>
          </w:p>
        </w:tc>
        <w:tc>
          <w:tcPr>
            <w:tcW w:w="805" w:type="dxa"/>
          </w:tcPr>
          <w:p w14:paraId="6C957C03" w14:textId="77777777" w:rsidR="006A6326" w:rsidRDefault="00EE743D">
            <w:pPr>
              <w:pStyle w:val="TableParagraph"/>
              <w:spacing w:before="87"/>
              <w:ind w:right="185"/>
              <w:jc w:val="right"/>
            </w:pPr>
            <w:r>
              <w:rPr>
                <w:spacing w:val="-2"/>
              </w:rPr>
              <w:t>9.6.1</w:t>
            </w:r>
          </w:p>
        </w:tc>
        <w:tc>
          <w:tcPr>
            <w:tcW w:w="3474" w:type="dxa"/>
          </w:tcPr>
          <w:p w14:paraId="3DC371F5" w14:textId="77777777" w:rsidR="006A6326" w:rsidRDefault="00EE743D">
            <w:pPr>
              <w:pStyle w:val="TableParagraph"/>
              <w:spacing w:before="94"/>
              <w:ind w:left="217"/>
            </w:pPr>
            <w:r>
              <w:t>Base</w:t>
            </w:r>
            <w:r>
              <w:rPr>
                <w:spacing w:val="-1"/>
              </w:rPr>
              <w:t xml:space="preserve"> </w:t>
            </w:r>
            <w:r>
              <w:rPr>
                <w:spacing w:val="-5"/>
              </w:rPr>
              <w:t>Fee</w:t>
            </w:r>
          </w:p>
        </w:tc>
        <w:tc>
          <w:tcPr>
            <w:tcW w:w="1809" w:type="dxa"/>
          </w:tcPr>
          <w:p w14:paraId="0DF78904" w14:textId="0B2D1DC3" w:rsidR="006A6326" w:rsidRDefault="00EE743D">
            <w:pPr>
              <w:pStyle w:val="TableParagraph"/>
              <w:spacing w:before="94"/>
              <w:ind w:left="476" w:right="457"/>
              <w:jc w:val="center"/>
            </w:pPr>
            <w:r>
              <w:rPr>
                <w:spacing w:val="-2"/>
              </w:rPr>
              <w:t>$7,</w:t>
            </w:r>
            <w:r w:rsidR="008B5639">
              <w:rPr>
                <w:spacing w:val="-2"/>
              </w:rPr>
              <w:t>847</w:t>
            </w:r>
          </w:p>
        </w:tc>
        <w:tc>
          <w:tcPr>
            <w:tcW w:w="1751" w:type="dxa"/>
          </w:tcPr>
          <w:p w14:paraId="6C501D17" w14:textId="77777777" w:rsidR="006A6326" w:rsidRDefault="00EE743D">
            <w:pPr>
              <w:pStyle w:val="TableParagraph"/>
              <w:spacing w:before="94"/>
              <w:ind w:left="210"/>
            </w:pPr>
            <w:r>
              <w:t>Per</w:t>
            </w:r>
            <w:r>
              <w:rPr>
                <w:spacing w:val="1"/>
              </w:rPr>
              <w:t xml:space="preserve"> </w:t>
            </w:r>
            <w:r>
              <w:rPr>
                <w:spacing w:val="-2"/>
              </w:rPr>
              <w:t>Application</w:t>
            </w:r>
          </w:p>
        </w:tc>
      </w:tr>
      <w:tr w:rsidR="006A6326" w14:paraId="7F900060" w14:textId="77777777">
        <w:trPr>
          <w:trHeight w:val="431"/>
        </w:trPr>
        <w:tc>
          <w:tcPr>
            <w:tcW w:w="809" w:type="dxa"/>
            <w:vMerge/>
            <w:tcBorders>
              <w:top w:val="nil"/>
            </w:tcBorders>
            <w:shd w:val="clear" w:color="auto" w:fill="E7E6E6"/>
            <w:textDirection w:val="btLr"/>
          </w:tcPr>
          <w:p w14:paraId="337CF887" w14:textId="77777777" w:rsidR="006A6326" w:rsidRDefault="006A6326">
            <w:pPr>
              <w:rPr>
                <w:sz w:val="2"/>
                <w:szCs w:val="2"/>
              </w:rPr>
            </w:pPr>
          </w:p>
        </w:tc>
        <w:tc>
          <w:tcPr>
            <w:tcW w:w="805" w:type="dxa"/>
          </w:tcPr>
          <w:p w14:paraId="5C571354" w14:textId="77777777" w:rsidR="006A6326" w:rsidRDefault="00EE743D">
            <w:pPr>
              <w:pStyle w:val="TableParagraph"/>
              <w:spacing w:before="87"/>
              <w:ind w:right="185"/>
              <w:jc w:val="right"/>
            </w:pPr>
            <w:r>
              <w:rPr>
                <w:spacing w:val="-2"/>
              </w:rPr>
              <w:t>9.6.2</w:t>
            </w:r>
          </w:p>
        </w:tc>
        <w:tc>
          <w:tcPr>
            <w:tcW w:w="3474" w:type="dxa"/>
          </w:tcPr>
          <w:p w14:paraId="138D77E0" w14:textId="77777777" w:rsidR="006A6326" w:rsidRDefault="00EE743D">
            <w:pPr>
              <w:pStyle w:val="TableParagraph"/>
              <w:spacing w:before="94"/>
              <w:ind w:left="217"/>
            </w:pPr>
            <w:r>
              <w:t>Area</w:t>
            </w:r>
            <w:r>
              <w:rPr>
                <w:spacing w:val="-4"/>
              </w:rPr>
              <w:t xml:space="preserve"> </w:t>
            </w:r>
            <w:r>
              <w:rPr>
                <w:spacing w:val="-5"/>
              </w:rPr>
              <w:t>Fee</w:t>
            </w:r>
          </w:p>
        </w:tc>
        <w:tc>
          <w:tcPr>
            <w:tcW w:w="1809" w:type="dxa"/>
          </w:tcPr>
          <w:p w14:paraId="353C979B" w14:textId="5CDB74A4" w:rsidR="006A6326" w:rsidRDefault="00EE743D">
            <w:pPr>
              <w:pStyle w:val="TableParagraph"/>
              <w:spacing w:before="94"/>
              <w:ind w:left="476" w:right="457"/>
              <w:jc w:val="center"/>
            </w:pPr>
            <w:r>
              <w:rPr>
                <w:spacing w:val="-2"/>
              </w:rPr>
              <w:t>$1,</w:t>
            </w:r>
            <w:r w:rsidR="008B5639">
              <w:rPr>
                <w:spacing w:val="-2"/>
              </w:rPr>
              <w:t>621</w:t>
            </w:r>
          </w:p>
        </w:tc>
        <w:tc>
          <w:tcPr>
            <w:tcW w:w="1751" w:type="dxa"/>
          </w:tcPr>
          <w:p w14:paraId="7090D6DE" w14:textId="77777777" w:rsidR="006A6326" w:rsidRDefault="00EE743D">
            <w:pPr>
              <w:pStyle w:val="TableParagraph"/>
              <w:spacing w:before="94"/>
              <w:ind w:left="210"/>
            </w:pPr>
            <w:r>
              <w:t>Per</w:t>
            </w:r>
            <w:r>
              <w:rPr>
                <w:spacing w:val="1"/>
              </w:rPr>
              <w:t xml:space="preserve"> </w:t>
            </w:r>
            <w:r>
              <w:rPr>
                <w:spacing w:val="-2"/>
              </w:rPr>
              <w:t>Hectare</w:t>
            </w:r>
          </w:p>
        </w:tc>
      </w:tr>
      <w:tr w:rsidR="006A6326" w14:paraId="579EF6D1" w14:textId="77777777">
        <w:trPr>
          <w:trHeight w:val="429"/>
        </w:trPr>
        <w:tc>
          <w:tcPr>
            <w:tcW w:w="809" w:type="dxa"/>
            <w:vMerge/>
            <w:tcBorders>
              <w:top w:val="nil"/>
            </w:tcBorders>
            <w:shd w:val="clear" w:color="auto" w:fill="E7E6E6"/>
            <w:textDirection w:val="btLr"/>
          </w:tcPr>
          <w:p w14:paraId="526B5B49" w14:textId="77777777" w:rsidR="006A6326" w:rsidRDefault="006A6326">
            <w:pPr>
              <w:rPr>
                <w:sz w:val="2"/>
                <w:szCs w:val="2"/>
              </w:rPr>
            </w:pPr>
          </w:p>
        </w:tc>
        <w:tc>
          <w:tcPr>
            <w:tcW w:w="7839" w:type="dxa"/>
            <w:gridSpan w:val="4"/>
            <w:shd w:val="clear" w:color="auto" w:fill="E7E6E6"/>
          </w:tcPr>
          <w:p w14:paraId="7B99D575" w14:textId="77777777" w:rsidR="006A6326" w:rsidRDefault="00EE743D">
            <w:pPr>
              <w:pStyle w:val="TableParagraph"/>
              <w:spacing w:before="89"/>
              <w:ind w:left="261"/>
              <w:rPr>
                <w:b/>
              </w:rPr>
            </w:pPr>
            <w:r>
              <w:rPr>
                <w:b/>
                <w:spacing w:val="-2"/>
              </w:rPr>
              <w:t>Engineering</w:t>
            </w:r>
          </w:p>
        </w:tc>
      </w:tr>
      <w:tr w:rsidR="006A6326" w14:paraId="333FCBC4" w14:textId="77777777">
        <w:trPr>
          <w:trHeight w:val="432"/>
        </w:trPr>
        <w:tc>
          <w:tcPr>
            <w:tcW w:w="809" w:type="dxa"/>
            <w:vMerge/>
            <w:tcBorders>
              <w:top w:val="nil"/>
            </w:tcBorders>
            <w:shd w:val="clear" w:color="auto" w:fill="E7E6E6"/>
            <w:textDirection w:val="btLr"/>
          </w:tcPr>
          <w:p w14:paraId="086F9FF3" w14:textId="77777777" w:rsidR="006A6326" w:rsidRDefault="006A6326">
            <w:pPr>
              <w:rPr>
                <w:sz w:val="2"/>
                <w:szCs w:val="2"/>
              </w:rPr>
            </w:pPr>
          </w:p>
        </w:tc>
        <w:tc>
          <w:tcPr>
            <w:tcW w:w="805" w:type="dxa"/>
          </w:tcPr>
          <w:p w14:paraId="3D57CF98" w14:textId="77777777" w:rsidR="006A6326" w:rsidRDefault="00EE743D">
            <w:pPr>
              <w:pStyle w:val="TableParagraph"/>
              <w:spacing w:before="87"/>
              <w:ind w:right="185"/>
              <w:jc w:val="right"/>
            </w:pPr>
            <w:r>
              <w:rPr>
                <w:spacing w:val="-2"/>
              </w:rPr>
              <w:t>9.6.3</w:t>
            </w:r>
          </w:p>
        </w:tc>
        <w:tc>
          <w:tcPr>
            <w:tcW w:w="3474" w:type="dxa"/>
          </w:tcPr>
          <w:p w14:paraId="6CC3DB66" w14:textId="77777777" w:rsidR="006A6326" w:rsidRDefault="00EE743D">
            <w:pPr>
              <w:pStyle w:val="TableParagraph"/>
              <w:spacing w:before="95"/>
              <w:ind w:left="198"/>
            </w:pPr>
            <w:r>
              <w:t>Base</w:t>
            </w:r>
            <w:r>
              <w:rPr>
                <w:spacing w:val="-1"/>
              </w:rPr>
              <w:t xml:space="preserve"> </w:t>
            </w:r>
            <w:r>
              <w:rPr>
                <w:spacing w:val="-5"/>
              </w:rPr>
              <w:t>Fee</w:t>
            </w:r>
          </w:p>
        </w:tc>
        <w:tc>
          <w:tcPr>
            <w:tcW w:w="1809" w:type="dxa"/>
          </w:tcPr>
          <w:p w14:paraId="30C4C873" w14:textId="6A169742" w:rsidR="006A6326" w:rsidRDefault="00EE743D">
            <w:pPr>
              <w:pStyle w:val="TableParagraph"/>
              <w:spacing w:before="95"/>
              <w:ind w:left="476" w:right="457"/>
              <w:jc w:val="center"/>
            </w:pPr>
            <w:r>
              <w:rPr>
                <w:spacing w:val="-2"/>
              </w:rPr>
              <w:t>$7,</w:t>
            </w:r>
            <w:r w:rsidR="008B5639">
              <w:rPr>
                <w:spacing w:val="-2"/>
              </w:rPr>
              <w:t>847</w:t>
            </w:r>
          </w:p>
        </w:tc>
        <w:tc>
          <w:tcPr>
            <w:tcW w:w="1751" w:type="dxa"/>
          </w:tcPr>
          <w:p w14:paraId="084AA8F1" w14:textId="77777777" w:rsidR="006A6326" w:rsidRDefault="00EE743D">
            <w:pPr>
              <w:pStyle w:val="TableParagraph"/>
              <w:spacing w:before="95"/>
              <w:ind w:left="210"/>
            </w:pPr>
            <w:r>
              <w:t>Per</w:t>
            </w:r>
            <w:r>
              <w:rPr>
                <w:spacing w:val="-2"/>
              </w:rPr>
              <w:t xml:space="preserve"> Application</w:t>
            </w:r>
          </w:p>
        </w:tc>
      </w:tr>
      <w:tr w:rsidR="006A6326" w14:paraId="48AF0E97" w14:textId="77777777">
        <w:trPr>
          <w:trHeight w:val="431"/>
        </w:trPr>
        <w:tc>
          <w:tcPr>
            <w:tcW w:w="809" w:type="dxa"/>
            <w:vMerge/>
            <w:tcBorders>
              <w:top w:val="nil"/>
            </w:tcBorders>
            <w:shd w:val="clear" w:color="auto" w:fill="E7E6E6"/>
            <w:textDirection w:val="btLr"/>
          </w:tcPr>
          <w:p w14:paraId="3178EA1B" w14:textId="77777777" w:rsidR="006A6326" w:rsidRDefault="006A6326">
            <w:pPr>
              <w:rPr>
                <w:sz w:val="2"/>
                <w:szCs w:val="2"/>
              </w:rPr>
            </w:pPr>
          </w:p>
        </w:tc>
        <w:tc>
          <w:tcPr>
            <w:tcW w:w="805" w:type="dxa"/>
          </w:tcPr>
          <w:p w14:paraId="06B9E7BA" w14:textId="77777777" w:rsidR="006A6326" w:rsidRDefault="00EE743D">
            <w:pPr>
              <w:pStyle w:val="TableParagraph"/>
              <w:spacing w:before="87"/>
              <w:ind w:right="185"/>
              <w:jc w:val="right"/>
            </w:pPr>
            <w:r>
              <w:rPr>
                <w:spacing w:val="-2"/>
              </w:rPr>
              <w:t>9.6.4</w:t>
            </w:r>
          </w:p>
        </w:tc>
        <w:tc>
          <w:tcPr>
            <w:tcW w:w="3474" w:type="dxa"/>
          </w:tcPr>
          <w:p w14:paraId="24FB7CD9" w14:textId="77777777" w:rsidR="006A6326" w:rsidRDefault="00EE743D">
            <w:pPr>
              <w:pStyle w:val="TableParagraph"/>
              <w:spacing w:before="94"/>
              <w:ind w:left="198"/>
            </w:pPr>
            <w:r>
              <w:t>Area</w:t>
            </w:r>
            <w:r>
              <w:rPr>
                <w:spacing w:val="-4"/>
              </w:rPr>
              <w:t xml:space="preserve"> </w:t>
            </w:r>
            <w:r>
              <w:rPr>
                <w:spacing w:val="-5"/>
              </w:rPr>
              <w:t>Fee</w:t>
            </w:r>
          </w:p>
        </w:tc>
        <w:tc>
          <w:tcPr>
            <w:tcW w:w="1809" w:type="dxa"/>
          </w:tcPr>
          <w:p w14:paraId="5EF16619" w14:textId="7FB5BD74" w:rsidR="006A6326" w:rsidRDefault="00EE743D">
            <w:pPr>
              <w:pStyle w:val="TableParagraph"/>
              <w:spacing w:before="94"/>
              <w:ind w:left="476" w:right="457"/>
              <w:jc w:val="center"/>
            </w:pPr>
            <w:r>
              <w:rPr>
                <w:spacing w:val="-2"/>
              </w:rPr>
              <w:t>$1,</w:t>
            </w:r>
            <w:r w:rsidR="008B5639">
              <w:rPr>
                <w:spacing w:val="-2"/>
              </w:rPr>
              <w:t>621</w:t>
            </w:r>
          </w:p>
        </w:tc>
        <w:tc>
          <w:tcPr>
            <w:tcW w:w="1751" w:type="dxa"/>
          </w:tcPr>
          <w:p w14:paraId="6DE6C20B" w14:textId="77777777" w:rsidR="006A6326" w:rsidRDefault="00EE743D">
            <w:pPr>
              <w:pStyle w:val="TableParagraph"/>
              <w:spacing w:before="94"/>
              <w:ind w:left="210"/>
            </w:pPr>
            <w:r>
              <w:t>Per</w:t>
            </w:r>
            <w:r>
              <w:rPr>
                <w:spacing w:val="1"/>
              </w:rPr>
              <w:t xml:space="preserve"> </w:t>
            </w:r>
            <w:r>
              <w:rPr>
                <w:spacing w:val="-2"/>
              </w:rPr>
              <w:t>Hectare</w:t>
            </w:r>
          </w:p>
        </w:tc>
      </w:tr>
      <w:tr w:rsidR="006A6326" w14:paraId="41291039" w14:textId="77777777">
        <w:trPr>
          <w:trHeight w:val="1062"/>
        </w:trPr>
        <w:tc>
          <w:tcPr>
            <w:tcW w:w="809" w:type="dxa"/>
          </w:tcPr>
          <w:p w14:paraId="7ECF9496" w14:textId="77777777" w:rsidR="006A6326" w:rsidRDefault="006A6326">
            <w:pPr>
              <w:pStyle w:val="TableParagraph"/>
              <w:spacing w:before="10"/>
              <w:rPr>
                <w:sz w:val="34"/>
              </w:rPr>
            </w:pPr>
          </w:p>
          <w:p w14:paraId="7C84479C" w14:textId="77777777" w:rsidR="006A6326" w:rsidRDefault="00EE743D">
            <w:pPr>
              <w:pStyle w:val="TableParagraph"/>
              <w:ind w:right="175"/>
              <w:jc w:val="right"/>
            </w:pPr>
            <w:r>
              <w:rPr>
                <w:spacing w:val="-5"/>
              </w:rPr>
              <w:t>9.7</w:t>
            </w:r>
          </w:p>
        </w:tc>
        <w:tc>
          <w:tcPr>
            <w:tcW w:w="4279" w:type="dxa"/>
            <w:gridSpan w:val="2"/>
          </w:tcPr>
          <w:p w14:paraId="79BC1518" w14:textId="77777777" w:rsidR="006A6326" w:rsidRDefault="00EE743D">
            <w:pPr>
              <w:pStyle w:val="TableParagraph"/>
              <w:spacing w:before="10" w:line="244" w:lineRule="auto"/>
              <w:ind w:left="165" w:right="780"/>
            </w:pPr>
            <w:r>
              <w:t>Construction Management Plan and/or</w:t>
            </w:r>
            <w:r>
              <w:rPr>
                <w:spacing w:val="-14"/>
              </w:rPr>
              <w:t xml:space="preserve"> </w:t>
            </w:r>
            <w:r>
              <w:t>Traffic</w:t>
            </w:r>
            <w:r>
              <w:rPr>
                <w:spacing w:val="-14"/>
              </w:rPr>
              <w:t xml:space="preserve"> </w:t>
            </w:r>
            <w:r>
              <w:t>Management</w:t>
            </w:r>
            <w:r>
              <w:rPr>
                <w:spacing w:val="-14"/>
              </w:rPr>
              <w:t xml:space="preserve"> </w:t>
            </w:r>
            <w:r>
              <w:t>Plan</w:t>
            </w:r>
          </w:p>
          <w:p w14:paraId="3F822970" w14:textId="77777777" w:rsidR="006A6326" w:rsidRDefault="00EE743D">
            <w:pPr>
              <w:pStyle w:val="TableParagraph"/>
              <w:spacing w:line="260" w:lineRule="exact"/>
              <w:ind w:left="165" w:right="780"/>
            </w:pPr>
            <w:r>
              <w:t>and/or</w:t>
            </w:r>
            <w:r>
              <w:rPr>
                <w:spacing w:val="-14"/>
              </w:rPr>
              <w:t xml:space="preserve"> </w:t>
            </w:r>
            <w:r>
              <w:t>Public</w:t>
            </w:r>
            <w:r>
              <w:rPr>
                <w:spacing w:val="-14"/>
              </w:rPr>
              <w:t xml:space="preserve"> </w:t>
            </w:r>
            <w:r>
              <w:t xml:space="preserve">Communication Plan/Report </w:t>
            </w:r>
            <w:r>
              <w:rPr>
                <w:vertAlign w:val="superscript"/>
              </w:rPr>
              <w:t>(1)</w:t>
            </w:r>
          </w:p>
        </w:tc>
        <w:tc>
          <w:tcPr>
            <w:tcW w:w="1809" w:type="dxa"/>
          </w:tcPr>
          <w:p w14:paraId="7F7C80EE" w14:textId="77777777" w:rsidR="006A6326" w:rsidRDefault="006A6326">
            <w:pPr>
              <w:pStyle w:val="TableParagraph"/>
              <w:spacing w:before="10"/>
              <w:rPr>
                <w:sz w:val="34"/>
              </w:rPr>
            </w:pPr>
          </w:p>
          <w:p w14:paraId="666B2318" w14:textId="7A31FC5B" w:rsidR="006A6326" w:rsidRDefault="00EE743D">
            <w:pPr>
              <w:pStyle w:val="TableParagraph"/>
              <w:ind w:left="476" w:right="457"/>
              <w:jc w:val="center"/>
            </w:pPr>
            <w:r>
              <w:rPr>
                <w:spacing w:val="-2"/>
              </w:rPr>
              <w:t>$1,8</w:t>
            </w:r>
            <w:r w:rsidR="008B5639">
              <w:rPr>
                <w:spacing w:val="-2"/>
              </w:rPr>
              <w:t>76</w:t>
            </w:r>
          </w:p>
        </w:tc>
        <w:tc>
          <w:tcPr>
            <w:tcW w:w="1751" w:type="dxa"/>
          </w:tcPr>
          <w:p w14:paraId="372E3AA4" w14:textId="77777777" w:rsidR="006A6326" w:rsidRDefault="006A6326">
            <w:pPr>
              <w:pStyle w:val="TableParagraph"/>
              <w:spacing w:before="10"/>
              <w:rPr>
                <w:sz w:val="34"/>
              </w:rPr>
            </w:pPr>
          </w:p>
          <w:p w14:paraId="038C8724" w14:textId="77777777" w:rsidR="006A6326" w:rsidRDefault="00EE743D">
            <w:pPr>
              <w:pStyle w:val="TableParagraph"/>
              <w:ind w:left="210"/>
            </w:pPr>
            <w:r>
              <w:t>Per</w:t>
            </w:r>
            <w:r>
              <w:rPr>
                <w:spacing w:val="1"/>
              </w:rPr>
              <w:t xml:space="preserve"> </w:t>
            </w:r>
            <w:r>
              <w:rPr>
                <w:spacing w:val="-2"/>
              </w:rPr>
              <w:t>Application</w:t>
            </w:r>
          </w:p>
        </w:tc>
      </w:tr>
      <w:tr w:rsidR="006A6326" w14:paraId="2802B99B" w14:textId="77777777">
        <w:trPr>
          <w:trHeight w:val="431"/>
        </w:trPr>
        <w:tc>
          <w:tcPr>
            <w:tcW w:w="809" w:type="dxa"/>
          </w:tcPr>
          <w:p w14:paraId="5F60319F" w14:textId="77777777" w:rsidR="006A6326" w:rsidRDefault="00EE743D">
            <w:pPr>
              <w:pStyle w:val="TableParagraph"/>
              <w:spacing w:before="87"/>
              <w:ind w:right="180"/>
              <w:jc w:val="right"/>
            </w:pPr>
            <w:r>
              <w:rPr>
                <w:spacing w:val="-5"/>
              </w:rPr>
              <w:t>9.8</w:t>
            </w:r>
          </w:p>
        </w:tc>
        <w:tc>
          <w:tcPr>
            <w:tcW w:w="4279" w:type="dxa"/>
            <w:gridSpan w:val="2"/>
          </w:tcPr>
          <w:p w14:paraId="085C9594" w14:textId="77777777" w:rsidR="006A6326" w:rsidRDefault="00EE743D">
            <w:pPr>
              <w:pStyle w:val="TableParagraph"/>
              <w:spacing w:before="94"/>
              <w:ind w:left="165"/>
            </w:pPr>
            <w:r>
              <w:t>Shoring</w:t>
            </w:r>
            <w:r>
              <w:rPr>
                <w:spacing w:val="-10"/>
              </w:rPr>
              <w:t xml:space="preserve"> </w:t>
            </w:r>
            <w:r>
              <w:t>and</w:t>
            </w:r>
            <w:r>
              <w:rPr>
                <w:spacing w:val="-3"/>
              </w:rPr>
              <w:t xml:space="preserve"> </w:t>
            </w:r>
            <w:r>
              <w:t>Hoarding</w:t>
            </w:r>
            <w:r>
              <w:rPr>
                <w:spacing w:val="-8"/>
              </w:rPr>
              <w:t xml:space="preserve"> </w:t>
            </w:r>
            <w:r>
              <w:t>Encroachment</w:t>
            </w:r>
            <w:r>
              <w:rPr>
                <w:spacing w:val="-2"/>
              </w:rPr>
              <w:t xml:space="preserve"> </w:t>
            </w:r>
            <w:r>
              <w:t>Plan</w:t>
            </w:r>
            <w:r>
              <w:rPr>
                <w:spacing w:val="-3"/>
              </w:rPr>
              <w:t xml:space="preserve"> </w:t>
            </w:r>
            <w:r>
              <w:rPr>
                <w:spacing w:val="-5"/>
                <w:vertAlign w:val="superscript"/>
              </w:rPr>
              <w:t>(2)</w:t>
            </w:r>
          </w:p>
        </w:tc>
        <w:tc>
          <w:tcPr>
            <w:tcW w:w="1809" w:type="dxa"/>
          </w:tcPr>
          <w:p w14:paraId="62E3090F" w14:textId="6AAB1A94" w:rsidR="006A6326" w:rsidRDefault="00EE743D">
            <w:pPr>
              <w:pStyle w:val="TableParagraph"/>
              <w:spacing w:before="94"/>
              <w:ind w:left="476" w:right="455"/>
              <w:jc w:val="center"/>
            </w:pPr>
            <w:r>
              <w:rPr>
                <w:spacing w:val="-2"/>
              </w:rPr>
              <w:t>$1</w:t>
            </w:r>
            <w:r w:rsidR="008B5639">
              <w:rPr>
                <w:spacing w:val="-2"/>
              </w:rPr>
              <w:t>1,110</w:t>
            </w:r>
          </w:p>
        </w:tc>
        <w:tc>
          <w:tcPr>
            <w:tcW w:w="1751" w:type="dxa"/>
          </w:tcPr>
          <w:p w14:paraId="3ADF6A6D" w14:textId="77777777" w:rsidR="006A6326" w:rsidRDefault="00EE743D">
            <w:pPr>
              <w:pStyle w:val="TableParagraph"/>
              <w:spacing w:before="94"/>
              <w:ind w:left="210"/>
            </w:pPr>
            <w:r>
              <w:t>Per</w:t>
            </w:r>
            <w:r>
              <w:rPr>
                <w:spacing w:val="1"/>
              </w:rPr>
              <w:t xml:space="preserve"> </w:t>
            </w:r>
            <w:r>
              <w:rPr>
                <w:spacing w:val="-2"/>
              </w:rPr>
              <w:t>Application</w:t>
            </w:r>
          </w:p>
        </w:tc>
      </w:tr>
      <w:tr w:rsidR="006A6326" w14:paraId="437CA3E5" w14:textId="77777777">
        <w:trPr>
          <w:trHeight w:val="520"/>
        </w:trPr>
        <w:tc>
          <w:tcPr>
            <w:tcW w:w="8648" w:type="dxa"/>
            <w:gridSpan w:val="5"/>
            <w:shd w:val="clear" w:color="auto" w:fill="E7E6E6"/>
          </w:tcPr>
          <w:p w14:paraId="0B973944" w14:textId="77777777" w:rsidR="006A6326" w:rsidRDefault="00EE743D">
            <w:pPr>
              <w:pStyle w:val="TableParagraph"/>
              <w:spacing w:line="260" w:lineRule="exact"/>
              <w:ind w:left="225" w:right="52"/>
              <w:rPr>
                <w:b/>
              </w:rPr>
            </w:pPr>
            <w:r>
              <w:rPr>
                <w:b/>
              </w:rPr>
              <w:t>9.9</w:t>
            </w:r>
            <w:r>
              <w:rPr>
                <w:b/>
                <w:spacing w:val="40"/>
              </w:rPr>
              <w:t xml:space="preserve"> </w:t>
            </w:r>
            <w:r>
              <w:rPr>
                <w:b/>
              </w:rPr>
              <w:t>Miscellaneous</w:t>
            </w:r>
            <w:r>
              <w:rPr>
                <w:b/>
                <w:spacing w:val="-3"/>
              </w:rPr>
              <w:t xml:space="preserve"> </w:t>
            </w:r>
            <w:r>
              <w:rPr>
                <w:b/>
              </w:rPr>
              <w:t>fees</w:t>
            </w:r>
            <w:r>
              <w:rPr>
                <w:b/>
                <w:spacing w:val="-3"/>
              </w:rPr>
              <w:t xml:space="preserve"> </w:t>
            </w:r>
            <w:r>
              <w:rPr>
                <w:b/>
              </w:rPr>
              <w:t>not</w:t>
            </w:r>
            <w:r>
              <w:rPr>
                <w:b/>
                <w:spacing w:val="-3"/>
              </w:rPr>
              <w:t xml:space="preserve"> </w:t>
            </w:r>
            <w:r>
              <w:rPr>
                <w:b/>
              </w:rPr>
              <w:t>in</w:t>
            </w:r>
            <w:r>
              <w:rPr>
                <w:b/>
                <w:spacing w:val="-3"/>
              </w:rPr>
              <w:t xml:space="preserve"> </w:t>
            </w:r>
            <w:r>
              <w:rPr>
                <w:b/>
              </w:rPr>
              <w:t>any</w:t>
            </w:r>
            <w:r>
              <w:rPr>
                <w:b/>
                <w:spacing w:val="-3"/>
              </w:rPr>
              <w:t xml:space="preserve"> </w:t>
            </w:r>
            <w:r>
              <w:rPr>
                <w:b/>
              </w:rPr>
              <w:t>other</w:t>
            </w:r>
            <w:r>
              <w:rPr>
                <w:b/>
                <w:spacing w:val="-3"/>
              </w:rPr>
              <w:t xml:space="preserve"> </w:t>
            </w:r>
            <w:r>
              <w:rPr>
                <w:b/>
              </w:rPr>
              <w:t>category,</w:t>
            </w:r>
            <w:r>
              <w:rPr>
                <w:b/>
                <w:spacing w:val="-5"/>
              </w:rPr>
              <w:t xml:space="preserve"> </w:t>
            </w:r>
            <w:r>
              <w:rPr>
                <w:b/>
              </w:rPr>
              <w:t>to</w:t>
            </w:r>
            <w:r>
              <w:rPr>
                <w:b/>
                <w:spacing w:val="-6"/>
              </w:rPr>
              <w:t xml:space="preserve"> </w:t>
            </w:r>
            <w:r>
              <w:rPr>
                <w:b/>
              </w:rPr>
              <w:t>be</w:t>
            </w:r>
            <w:r>
              <w:rPr>
                <w:b/>
                <w:spacing w:val="-3"/>
              </w:rPr>
              <w:t xml:space="preserve"> </w:t>
            </w:r>
            <w:r>
              <w:rPr>
                <w:b/>
              </w:rPr>
              <w:t>determined</w:t>
            </w:r>
            <w:r>
              <w:rPr>
                <w:b/>
                <w:spacing w:val="-6"/>
              </w:rPr>
              <w:t xml:space="preserve"> </w:t>
            </w:r>
            <w:r>
              <w:rPr>
                <w:b/>
              </w:rPr>
              <w:t>by</w:t>
            </w:r>
            <w:r>
              <w:rPr>
                <w:b/>
                <w:spacing w:val="-3"/>
              </w:rPr>
              <w:t xml:space="preserve"> </w:t>
            </w:r>
            <w:r>
              <w:rPr>
                <w:b/>
              </w:rPr>
              <w:t>Director</w:t>
            </w:r>
            <w:r>
              <w:rPr>
                <w:b/>
                <w:spacing w:val="-3"/>
              </w:rPr>
              <w:t xml:space="preserve"> </w:t>
            </w:r>
            <w:r>
              <w:rPr>
                <w:b/>
              </w:rPr>
              <w:t>of Planning &amp; Urban Design or Director of Engineering</w:t>
            </w:r>
          </w:p>
        </w:tc>
      </w:tr>
      <w:tr w:rsidR="006A6326" w14:paraId="7CF0B3D2" w14:textId="77777777">
        <w:trPr>
          <w:trHeight w:val="532"/>
        </w:trPr>
        <w:tc>
          <w:tcPr>
            <w:tcW w:w="809" w:type="dxa"/>
          </w:tcPr>
          <w:p w14:paraId="1FA858E4" w14:textId="77777777" w:rsidR="006A6326" w:rsidRDefault="00EE743D">
            <w:pPr>
              <w:pStyle w:val="TableParagraph"/>
              <w:spacing w:before="5" w:line="252" w:lineRule="exact"/>
              <w:ind w:right="180"/>
              <w:jc w:val="right"/>
            </w:pPr>
            <w:r>
              <w:rPr>
                <w:spacing w:val="-4"/>
              </w:rPr>
              <w:t>9.9.</w:t>
            </w:r>
          </w:p>
          <w:p w14:paraId="1866EE5C" w14:textId="77777777" w:rsidR="006A6326" w:rsidRDefault="00EE743D">
            <w:pPr>
              <w:pStyle w:val="TableParagraph"/>
              <w:spacing w:line="252" w:lineRule="exact"/>
              <w:ind w:right="182"/>
              <w:jc w:val="right"/>
            </w:pPr>
            <w:r>
              <w:t>1</w:t>
            </w:r>
          </w:p>
        </w:tc>
        <w:tc>
          <w:tcPr>
            <w:tcW w:w="4279" w:type="dxa"/>
            <w:gridSpan w:val="2"/>
          </w:tcPr>
          <w:p w14:paraId="3FD2F67F" w14:textId="77777777" w:rsidR="006A6326" w:rsidRDefault="00EE743D">
            <w:pPr>
              <w:pStyle w:val="TableParagraph"/>
              <w:spacing w:before="145"/>
              <w:ind w:left="218"/>
            </w:pPr>
            <w:r>
              <w:t>Percentage</w:t>
            </w:r>
            <w:r>
              <w:rPr>
                <w:spacing w:val="-5"/>
              </w:rPr>
              <w:t xml:space="preserve"> Fee</w:t>
            </w:r>
          </w:p>
        </w:tc>
        <w:tc>
          <w:tcPr>
            <w:tcW w:w="1809" w:type="dxa"/>
          </w:tcPr>
          <w:p w14:paraId="1B472D05" w14:textId="77777777" w:rsidR="006A6326" w:rsidRDefault="00EE743D">
            <w:pPr>
              <w:pStyle w:val="TableParagraph"/>
              <w:spacing w:before="145"/>
              <w:ind w:left="475" w:right="478"/>
              <w:jc w:val="center"/>
            </w:pPr>
            <w:r>
              <w:rPr>
                <w:spacing w:val="-2"/>
              </w:rPr>
              <w:t>15.7%</w:t>
            </w:r>
          </w:p>
        </w:tc>
        <w:tc>
          <w:tcPr>
            <w:tcW w:w="1751" w:type="dxa"/>
          </w:tcPr>
          <w:p w14:paraId="1496EC37" w14:textId="77777777" w:rsidR="006A6326" w:rsidRDefault="00EE743D">
            <w:pPr>
              <w:pStyle w:val="TableParagraph"/>
              <w:spacing w:line="260" w:lineRule="exact"/>
              <w:ind w:left="210" w:right="79"/>
            </w:pPr>
            <w:r>
              <w:rPr>
                <w:spacing w:val="-4"/>
              </w:rPr>
              <w:t>Construction Cost</w:t>
            </w:r>
          </w:p>
        </w:tc>
      </w:tr>
      <w:tr w:rsidR="006A6326" w14:paraId="071D811B" w14:textId="77777777">
        <w:trPr>
          <w:trHeight w:val="518"/>
        </w:trPr>
        <w:tc>
          <w:tcPr>
            <w:tcW w:w="809" w:type="dxa"/>
          </w:tcPr>
          <w:p w14:paraId="392F882F" w14:textId="77777777" w:rsidR="006A6326" w:rsidRDefault="00EE743D">
            <w:pPr>
              <w:pStyle w:val="TableParagraph"/>
              <w:spacing w:before="1" w:line="249" w:lineRule="exact"/>
              <w:ind w:right="180"/>
              <w:jc w:val="right"/>
            </w:pPr>
            <w:r>
              <w:rPr>
                <w:spacing w:val="-4"/>
              </w:rPr>
              <w:t>9.9.</w:t>
            </w:r>
          </w:p>
          <w:p w14:paraId="6F884784" w14:textId="77777777" w:rsidR="006A6326" w:rsidRDefault="00EE743D">
            <w:pPr>
              <w:pStyle w:val="TableParagraph"/>
              <w:spacing w:line="248" w:lineRule="exact"/>
              <w:ind w:right="182"/>
              <w:jc w:val="right"/>
            </w:pPr>
            <w:r>
              <w:t>2</w:t>
            </w:r>
          </w:p>
        </w:tc>
        <w:tc>
          <w:tcPr>
            <w:tcW w:w="4279" w:type="dxa"/>
            <w:gridSpan w:val="2"/>
          </w:tcPr>
          <w:p w14:paraId="5A2C87FD" w14:textId="77777777" w:rsidR="006A6326" w:rsidRDefault="00EE743D">
            <w:pPr>
              <w:pStyle w:val="TableParagraph"/>
              <w:spacing w:before="135"/>
              <w:ind w:left="218"/>
            </w:pPr>
            <w:r>
              <w:t>Hourly</w:t>
            </w:r>
            <w:r>
              <w:rPr>
                <w:spacing w:val="-10"/>
              </w:rPr>
              <w:t xml:space="preserve"> </w:t>
            </w:r>
            <w:r>
              <w:rPr>
                <w:spacing w:val="-4"/>
              </w:rPr>
              <w:t>Rate</w:t>
            </w:r>
          </w:p>
        </w:tc>
        <w:tc>
          <w:tcPr>
            <w:tcW w:w="1809" w:type="dxa"/>
          </w:tcPr>
          <w:p w14:paraId="7969EA9F" w14:textId="412792C8" w:rsidR="006A6326" w:rsidRDefault="00EE743D">
            <w:pPr>
              <w:pStyle w:val="TableParagraph"/>
              <w:spacing w:before="135"/>
              <w:ind w:left="472" w:right="478"/>
              <w:jc w:val="center"/>
            </w:pPr>
            <w:r>
              <w:rPr>
                <w:spacing w:val="-4"/>
              </w:rPr>
              <w:t>$3</w:t>
            </w:r>
            <w:r w:rsidR="008B5639">
              <w:rPr>
                <w:spacing w:val="-4"/>
              </w:rPr>
              <w:t>20</w:t>
            </w:r>
          </w:p>
        </w:tc>
        <w:tc>
          <w:tcPr>
            <w:tcW w:w="1751" w:type="dxa"/>
          </w:tcPr>
          <w:p w14:paraId="6F5ABD4F" w14:textId="77777777" w:rsidR="006A6326" w:rsidRDefault="00EE743D">
            <w:pPr>
              <w:pStyle w:val="TableParagraph"/>
              <w:spacing w:before="135"/>
              <w:ind w:left="210"/>
            </w:pPr>
            <w:r>
              <w:t>Per</w:t>
            </w:r>
            <w:r>
              <w:rPr>
                <w:spacing w:val="1"/>
              </w:rPr>
              <w:t xml:space="preserve"> </w:t>
            </w:r>
            <w:r>
              <w:rPr>
                <w:spacing w:val="-4"/>
              </w:rPr>
              <w:t>Hour</w:t>
            </w:r>
          </w:p>
        </w:tc>
      </w:tr>
      <w:tr w:rsidR="006A6326" w14:paraId="56557B2E" w14:textId="77777777">
        <w:trPr>
          <w:trHeight w:val="518"/>
        </w:trPr>
        <w:tc>
          <w:tcPr>
            <w:tcW w:w="809" w:type="dxa"/>
          </w:tcPr>
          <w:p w14:paraId="11EE9099" w14:textId="77777777" w:rsidR="006A6326" w:rsidRDefault="00EE743D">
            <w:pPr>
              <w:pStyle w:val="TableParagraph"/>
              <w:spacing w:before="1" w:line="248" w:lineRule="exact"/>
              <w:ind w:right="180"/>
              <w:jc w:val="right"/>
            </w:pPr>
            <w:r>
              <w:rPr>
                <w:spacing w:val="-4"/>
              </w:rPr>
              <w:t>9.9.</w:t>
            </w:r>
          </w:p>
          <w:p w14:paraId="082E025F" w14:textId="77777777" w:rsidR="006A6326" w:rsidRDefault="00EE743D">
            <w:pPr>
              <w:pStyle w:val="TableParagraph"/>
              <w:spacing w:line="248" w:lineRule="exact"/>
              <w:ind w:right="182"/>
              <w:jc w:val="right"/>
            </w:pPr>
            <w:r>
              <w:t>3</w:t>
            </w:r>
          </w:p>
        </w:tc>
        <w:tc>
          <w:tcPr>
            <w:tcW w:w="4279" w:type="dxa"/>
            <w:gridSpan w:val="2"/>
          </w:tcPr>
          <w:p w14:paraId="681DA03F" w14:textId="77777777" w:rsidR="006A6326" w:rsidRDefault="00EE743D">
            <w:pPr>
              <w:pStyle w:val="TableParagraph"/>
              <w:spacing w:before="143"/>
              <w:ind w:left="218"/>
            </w:pPr>
            <w:r>
              <w:t>GIS</w:t>
            </w:r>
            <w:r>
              <w:rPr>
                <w:spacing w:val="-12"/>
              </w:rPr>
              <w:t xml:space="preserve"> </w:t>
            </w:r>
            <w:r>
              <w:t>Hourly</w:t>
            </w:r>
            <w:r>
              <w:rPr>
                <w:spacing w:val="-10"/>
              </w:rPr>
              <w:t xml:space="preserve"> </w:t>
            </w:r>
            <w:r>
              <w:rPr>
                <w:spacing w:val="-4"/>
              </w:rPr>
              <w:t>Rate</w:t>
            </w:r>
          </w:p>
        </w:tc>
        <w:tc>
          <w:tcPr>
            <w:tcW w:w="1809" w:type="dxa"/>
          </w:tcPr>
          <w:p w14:paraId="53997165" w14:textId="2636D587" w:rsidR="006A6326" w:rsidRDefault="00EE743D">
            <w:pPr>
              <w:pStyle w:val="TableParagraph"/>
              <w:spacing w:before="143"/>
              <w:ind w:left="472" w:right="478"/>
              <w:jc w:val="center"/>
            </w:pPr>
            <w:r>
              <w:rPr>
                <w:spacing w:val="-4"/>
              </w:rPr>
              <w:t>$1</w:t>
            </w:r>
            <w:r w:rsidR="008B5639">
              <w:rPr>
                <w:spacing w:val="-4"/>
              </w:rPr>
              <w:t>40</w:t>
            </w:r>
          </w:p>
        </w:tc>
        <w:tc>
          <w:tcPr>
            <w:tcW w:w="1751" w:type="dxa"/>
          </w:tcPr>
          <w:p w14:paraId="40A007BC" w14:textId="77777777" w:rsidR="006A6326" w:rsidRDefault="00EE743D">
            <w:pPr>
              <w:pStyle w:val="TableParagraph"/>
              <w:spacing w:before="143"/>
              <w:ind w:left="210"/>
            </w:pPr>
            <w:r>
              <w:t>Per</w:t>
            </w:r>
            <w:r>
              <w:rPr>
                <w:spacing w:val="1"/>
              </w:rPr>
              <w:t xml:space="preserve"> </w:t>
            </w:r>
            <w:r>
              <w:rPr>
                <w:spacing w:val="-4"/>
              </w:rPr>
              <w:t>Hour</w:t>
            </w:r>
          </w:p>
        </w:tc>
      </w:tr>
    </w:tbl>
    <w:p w14:paraId="28638348" w14:textId="77777777" w:rsidR="006A6326" w:rsidRDefault="00EE743D">
      <w:pPr>
        <w:pStyle w:val="ListParagraph"/>
        <w:numPr>
          <w:ilvl w:val="0"/>
          <w:numId w:val="1"/>
        </w:numPr>
        <w:tabs>
          <w:tab w:val="left" w:pos="2721"/>
        </w:tabs>
        <w:spacing w:before="147" w:line="275" w:lineRule="exact"/>
        <w:ind w:hanging="174"/>
      </w:pPr>
      <w:r>
        <w:t>Payable</w:t>
      </w:r>
      <w:r>
        <w:rPr>
          <w:spacing w:val="-6"/>
        </w:rPr>
        <w:t xml:space="preserve"> </w:t>
      </w:r>
      <w:r>
        <w:t>at</w:t>
      </w:r>
      <w:r>
        <w:rPr>
          <w:spacing w:val="-2"/>
        </w:rPr>
        <w:t xml:space="preserve"> </w:t>
      </w:r>
      <w:r>
        <w:t>the</w:t>
      </w:r>
      <w:r>
        <w:rPr>
          <w:spacing w:val="-3"/>
        </w:rPr>
        <w:t xml:space="preserve"> </w:t>
      </w:r>
      <w:r>
        <w:t>submission</w:t>
      </w:r>
      <w:r>
        <w:rPr>
          <w:spacing w:val="-3"/>
        </w:rPr>
        <w:t xml:space="preserve"> </w:t>
      </w:r>
      <w:r>
        <w:t>of</w:t>
      </w:r>
      <w:r>
        <w:rPr>
          <w:spacing w:val="-2"/>
        </w:rPr>
        <w:t xml:space="preserve"> </w:t>
      </w:r>
      <w:r>
        <w:rPr>
          <w:spacing w:val="-4"/>
        </w:rPr>
        <w:t>Plans</w:t>
      </w:r>
    </w:p>
    <w:p w14:paraId="0CB02665" w14:textId="77777777" w:rsidR="006A6326" w:rsidRDefault="00EE743D">
      <w:pPr>
        <w:pStyle w:val="ListParagraph"/>
        <w:numPr>
          <w:ilvl w:val="0"/>
          <w:numId w:val="1"/>
        </w:numPr>
        <w:tabs>
          <w:tab w:val="left" w:pos="2721"/>
        </w:tabs>
        <w:spacing w:line="275" w:lineRule="exact"/>
        <w:ind w:hanging="174"/>
      </w:pPr>
      <w:r>
        <w:t>Payable</w:t>
      </w:r>
      <w:r>
        <w:rPr>
          <w:spacing w:val="-4"/>
        </w:rPr>
        <w:t xml:space="preserve"> </w:t>
      </w:r>
      <w:r>
        <w:t>at</w:t>
      </w:r>
      <w:r>
        <w:rPr>
          <w:spacing w:val="-1"/>
        </w:rPr>
        <w:t xml:space="preserve"> </w:t>
      </w:r>
      <w:r>
        <w:t>execution</w:t>
      </w:r>
      <w:r>
        <w:rPr>
          <w:spacing w:val="-5"/>
        </w:rPr>
        <w:t xml:space="preserve"> </w:t>
      </w:r>
      <w:r>
        <w:t xml:space="preserve">of </w:t>
      </w:r>
      <w:r>
        <w:rPr>
          <w:spacing w:val="-2"/>
        </w:rPr>
        <w:t>Agreement</w:t>
      </w:r>
    </w:p>
    <w:p w14:paraId="5CBD9DDF" w14:textId="77777777" w:rsidR="006A6326" w:rsidRDefault="006A6326">
      <w:pPr>
        <w:spacing w:line="275" w:lineRule="exact"/>
        <w:sectPr w:rsidR="006A6326">
          <w:pgSz w:w="12240" w:h="20160"/>
          <w:pgMar w:top="900" w:right="260" w:bottom="280" w:left="520" w:header="704" w:footer="0" w:gutter="0"/>
          <w:cols w:space="720"/>
        </w:sectPr>
      </w:pPr>
    </w:p>
    <w:p w14:paraId="715E6227" w14:textId="77777777" w:rsidR="006A6326" w:rsidRDefault="00EE743D">
      <w:pPr>
        <w:spacing w:before="21"/>
        <w:ind w:left="2000"/>
        <w:rPr>
          <w:b/>
        </w:rPr>
      </w:pPr>
      <w:r>
        <w:rPr>
          <w:b/>
          <w:spacing w:val="-2"/>
        </w:rPr>
        <w:lastRenderedPageBreak/>
        <w:t>DEFINITIONS</w:t>
      </w:r>
    </w:p>
    <w:p w14:paraId="4CE872D2" w14:textId="77777777" w:rsidR="006A6326" w:rsidRDefault="006A6326">
      <w:pPr>
        <w:pStyle w:val="BodyText"/>
        <w:spacing w:before="2"/>
        <w:rPr>
          <w:b/>
          <w:sz w:val="21"/>
        </w:rPr>
      </w:pPr>
    </w:p>
    <w:p w14:paraId="0C89B77C" w14:textId="77777777" w:rsidR="006A6326" w:rsidRDefault="00EE743D">
      <w:pPr>
        <w:pStyle w:val="Heading2"/>
        <w:ind w:left="2252"/>
      </w:pPr>
      <w:r>
        <w:t>COMMITTEE</w:t>
      </w:r>
      <w:r>
        <w:rPr>
          <w:spacing w:val="-9"/>
        </w:rPr>
        <w:t xml:space="preserve"> </w:t>
      </w:r>
      <w:r>
        <w:t>OF</w:t>
      </w:r>
      <w:r>
        <w:rPr>
          <w:spacing w:val="-9"/>
        </w:rPr>
        <w:t xml:space="preserve"> </w:t>
      </w:r>
      <w:r>
        <w:rPr>
          <w:spacing w:val="-2"/>
        </w:rPr>
        <w:t>ADJUSTMENT</w:t>
      </w:r>
    </w:p>
    <w:p w14:paraId="1A50D7AE" w14:textId="77777777" w:rsidR="006A6326" w:rsidRDefault="00EE743D">
      <w:pPr>
        <w:pStyle w:val="BodyText"/>
        <w:spacing w:before="69" w:line="244" w:lineRule="auto"/>
        <w:ind w:left="2271" w:right="1669"/>
      </w:pPr>
      <w:r>
        <w:rPr>
          <w:b/>
        </w:rPr>
        <w:t>Development</w:t>
      </w:r>
      <w:r>
        <w:rPr>
          <w:b/>
          <w:spacing w:val="-4"/>
        </w:rPr>
        <w:t xml:space="preserve"> </w:t>
      </w:r>
      <w:r>
        <w:rPr>
          <w:b/>
        </w:rPr>
        <w:t>Standards:</w:t>
      </w:r>
      <w:r>
        <w:rPr>
          <w:b/>
          <w:spacing w:val="-6"/>
        </w:rPr>
        <w:t xml:space="preserve"> </w:t>
      </w:r>
      <w:r>
        <w:t>Any</w:t>
      </w:r>
      <w:r>
        <w:rPr>
          <w:spacing w:val="-9"/>
        </w:rPr>
        <w:t xml:space="preserve"> </w:t>
      </w:r>
      <w:r>
        <w:t>requirement</w:t>
      </w:r>
      <w:r>
        <w:rPr>
          <w:spacing w:val="-4"/>
        </w:rPr>
        <w:t xml:space="preserve"> </w:t>
      </w:r>
      <w:r>
        <w:t>of</w:t>
      </w:r>
      <w:r>
        <w:rPr>
          <w:spacing w:val="-6"/>
        </w:rPr>
        <w:t xml:space="preserve"> </w:t>
      </w:r>
      <w:r>
        <w:t>a</w:t>
      </w:r>
      <w:r>
        <w:rPr>
          <w:spacing w:val="-6"/>
        </w:rPr>
        <w:t xml:space="preserve"> </w:t>
      </w:r>
      <w:r>
        <w:t>zoning</w:t>
      </w:r>
      <w:r>
        <w:rPr>
          <w:spacing w:val="-9"/>
        </w:rPr>
        <w:t xml:space="preserve"> </w:t>
      </w:r>
      <w:r>
        <w:t>by-law</w:t>
      </w:r>
      <w:r>
        <w:rPr>
          <w:spacing w:val="-7"/>
        </w:rPr>
        <w:t xml:space="preserve"> </w:t>
      </w:r>
      <w:r>
        <w:t>other</w:t>
      </w:r>
      <w:r>
        <w:rPr>
          <w:spacing w:val="-8"/>
        </w:rPr>
        <w:t xml:space="preserve"> </w:t>
      </w:r>
      <w:r>
        <w:t>than</w:t>
      </w:r>
      <w:r>
        <w:rPr>
          <w:spacing w:val="-6"/>
        </w:rPr>
        <w:t xml:space="preserve"> </w:t>
      </w:r>
      <w:r>
        <w:t>permitted use (i.e. yard setbacks, building height, lot coverage).</w:t>
      </w:r>
    </w:p>
    <w:p w14:paraId="2A6EFA91" w14:textId="77777777" w:rsidR="006A6326" w:rsidRDefault="006A6326">
      <w:pPr>
        <w:pStyle w:val="BodyText"/>
        <w:spacing w:before="2"/>
        <w:rPr>
          <w:sz w:val="23"/>
        </w:rPr>
      </w:pPr>
    </w:p>
    <w:p w14:paraId="7E8F43AB" w14:textId="77777777" w:rsidR="006A6326" w:rsidRDefault="00EE743D">
      <w:pPr>
        <w:pStyle w:val="BodyText"/>
        <w:spacing w:line="244" w:lineRule="auto"/>
        <w:ind w:left="2271" w:right="1205"/>
      </w:pPr>
      <w:r>
        <w:rPr>
          <w:b/>
        </w:rPr>
        <w:t xml:space="preserve">Technical Variance: </w:t>
      </w:r>
      <w:r>
        <w:t>A minor variance related to an existing building or structure, requiring variance approval due to one or more minor siting errors. Determination of whether</w:t>
      </w:r>
      <w:r>
        <w:rPr>
          <w:spacing w:val="-2"/>
        </w:rPr>
        <w:t xml:space="preserve"> </w:t>
      </w:r>
      <w:r>
        <w:t>or</w:t>
      </w:r>
      <w:r>
        <w:rPr>
          <w:spacing w:val="-4"/>
        </w:rPr>
        <w:t xml:space="preserve"> </w:t>
      </w:r>
      <w:r>
        <w:t>not</w:t>
      </w:r>
      <w:r>
        <w:rPr>
          <w:spacing w:val="-4"/>
        </w:rPr>
        <w:t xml:space="preserve"> </w:t>
      </w:r>
      <w:r>
        <w:t>a</w:t>
      </w:r>
      <w:r>
        <w:rPr>
          <w:spacing w:val="-2"/>
        </w:rPr>
        <w:t xml:space="preserve"> </w:t>
      </w:r>
      <w:r>
        <w:t>variance</w:t>
      </w:r>
      <w:r>
        <w:rPr>
          <w:spacing w:val="-4"/>
        </w:rPr>
        <w:t xml:space="preserve"> </w:t>
      </w:r>
      <w:r>
        <w:t>is</w:t>
      </w:r>
      <w:r>
        <w:rPr>
          <w:spacing w:val="-4"/>
        </w:rPr>
        <w:t xml:space="preserve"> </w:t>
      </w:r>
      <w:r>
        <w:t>a</w:t>
      </w:r>
      <w:r>
        <w:rPr>
          <w:spacing w:val="-2"/>
        </w:rPr>
        <w:t xml:space="preserve"> </w:t>
      </w:r>
      <w:r>
        <w:t>Technical</w:t>
      </w:r>
      <w:r>
        <w:rPr>
          <w:spacing w:val="-1"/>
        </w:rPr>
        <w:t xml:space="preserve"> </w:t>
      </w:r>
      <w:r>
        <w:t>Variance</w:t>
      </w:r>
      <w:r>
        <w:rPr>
          <w:spacing w:val="-4"/>
        </w:rPr>
        <w:t xml:space="preserve"> </w:t>
      </w:r>
      <w:r>
        <w:t>is</w:t>
      </w:r>
      <w:r>
        <w:rPr>
          <w:spacing w:val="-4"/>
        </w:rPr>
        <w:t xml:space="preserve"> </w:t>
      </w:r>
      <w:r>
        <w:t>at</w:t>
      </w:r>
      <w:r>
        <w:rPr>
          <w:spacing w:val="-4"/>
        </w:rPr>
        <w:t xml:space="preserve"> </w:t>
      </w:r>
      <w:r>
        <w:t>the</w:t>
      </w:r>
      <w:r>
        <w:rPr>
          <w:spacing w:val="-2"/>
        </w:rPr>
        <w:t xml:space="preserve"> </w:t>
      </w:r>
      <w:r>
        <w:t>discretion</w:t>
      </w:r>
      <w:r>
        <w:rPr>
          <w:spacing w:val="-2"/>
        </w:rPr>
        <w:t xml:space="preserve"> </w:t>
      </w:r>
      <w:r>
        <w:t>of</w:t>
      </w:r>
      <w:r>
        <w:rPr>
          <w:spacing w:val="-2"/>
        </w:rPr>
        <w:t xml:space="preserve"> </w:t>
      </w:r>
      <w:r>
        <w:t>the</w:t>
      </w:r>
      <w:r>
        <w:rPr>
          <w:spacing w:val="-2"/>
        </w:rPr>
        <w:t xml:space="preserve"> </w:t>
      </w:r>
      <w:r>
        <w:t>Director</w:t>
      </w:r>
      <w:r>
        <w:rPr>
          <w:spacing w:val="-2"/>
        </w:rPr>
        <w:t xml:space="preserve"> </w:t>
      </w:r>
      <w:r>
        <w:t>of Planning and Urban Design.</w:t>
      </w:r>
    </w:p>
    <w:p w14:paraId="592403C3" w14:textId="77777777" w:rsidR="006A6326" w:rsidRDefault="006A6326">
      <w:pPr>
        <w:pStyle w:val="BodyText"/>
        <w:spacing w:before="9"/>
      </w:pPr>
    </w:p>
    <w:p w14:paraId="55B1276E" w14:textId="77777777" w:rsidR="006A6326" w:rsidRDefault="00EE743D">
      <w:pPr>
        <w:pStyle w:val="BodyText"/>
        <w:ind w:left="2271"/>
      </w:pPr>
      <w:r>
        <w:rPr>
          <w:b/>
        </w:rPr>
        <w:t>Use:</w:t>
      </w:r>
      <w:r>
        <w:rPr>
          <w:b/>
          <w:spacing w:val="-4"/>
        </w:rPr>
        <w:t xml:space="preserve"> </w:t>
      </w:r>
      <w:r>
        <w:t>Any</w:t>
      </w:r>
      <w:r>
        <w:rPr>
          <w:spacing w:val="-7"/>
        </w:rPr>
        <w:t xml:space="preserve"> </w:t>
      </w:r>
      <w:r>
        <w:t>requirement</w:t>
      </w:r>
      <w:r>
        <w:rPr>
          <w:spacing w:val="-5"/>
        </w:rPr>
        <w:t xml:space="preserve"> </w:t>
      </w:r>
      <w:r>
        <w:t>of</w:t>
      </w:r>
      <w:r>
        <w:rPr>
          <w:spacing w:val="-2"/>
        </w:rPr>
        <w:t xml:space="preserve"> </w:t>
      </w:r>
      <w:r>
        <w:t>a</w:t>
      </w:r>
      <w:r>
        <w:rPr>
          <w:spacing w:val="-5"/>
        </w:rPr>
        <w:t xml:space="preserve"> </w:t>
      </w:r>
      <w:r>
        <w:t>zoning</w:t>
      </w:r>
      <w:r>
        <w:rPr>
          <w:spacing w:val="-7"/>
        </w:rPr>
        <w:t xml:space="preserve"> </w:t>
      </w:r>
      <w:r>
        <w:t>by-law</w:t>
      </w:r>
      <w:r>
        <w:rPr>
          <w:spacing w:val="-5"/>
        </w:rPr>
        <w:t xml:space="preserve"> </w:t>
      </w:r>
      <w:r>
        <w:t>related</w:t>
      </w:r>
      <w:r>
        <w:rPr>
          <w:spacing w:val="-5"/>
        </w:rPr>
        <w:t xml:space="preserve"> </w:t>
      </w:r>
      <w:r>
        <w:t>to</w:t>
      </w:r>
      <w:r>
        <w:rPr>
          <w:spacing w:val="-5"/>
        </w:rPr>
        <w:t xml:space="preserve"> </w:t>
      </w:r>
      <w:r>
        <w:t>the</w:t>
      </w:r>
      <w:r>
        <w:rPr>
          <w:spacing w:val="-3"/>
        </w:rPr>
        <w:t xml:space="preserve"> </w:t>
      </w:r>
      <w:r>
        <w:t>types</w:t>
      </w:r>
      <w:r>
        <w:rPr>
          <w:spacing w:val="-1"/>
        </w:rPr>
        <w:t xml:space="preserve"> </w:t>
      </w:r>
      <w:r>
        <w:t>of</w:t>
      </w:r>
      <w:r>
        <w:rPr>
          <w:spacing w:val="-5"/>
        </w:rPr>
        <w:t xml:space="preserve"> </w:t>
      </w:r>
      <w:r>
        <w:t>uses</w:t>
      </w:r>
      <w:r>
        <w:rPr>
          <w:spacing w:val="-2"/>
        </w:rPr>
        <w:t xml:space="preserve"> </w:t>
      </w:r>
      <w:r>
        <w:t>permitted</w:t>
      </w:r>
      <w:r>
        <w:rPr>
          <w:spacing w:val="-4"/>
        </w:rPr>
        <w:t xml:space="preserve"> </w:t>
      </w:r>
      <w:r>
        <w:t>on</w:t>
      </w:r>
      <w:r>
        <w:rPr>
          <w:spacing w:val="-3"/>
        </w:rPr>
        <w:t xml:space="preserve"> </w:t>
      </w:r>
      <w:r>
        <w:t>a</w:t>
      </w:r>
      <w:r>
        <w:rPr>
          <w:spacing w:val="-2"/>
        </w:rPr>
        <w:t xml:space="preserve"> property.</w:t>
      </w:r>
    </w:p>
    <w:p w14:paraId="73A31AD4" w14:textId="77777777" w:rsidR="006A6326" w:rsidRDefault="006A6326">
      <w:pPr>
        <w:pStyle w:val="BodyText"/>
        <w:spacing w:before="9"/>
      </w:pPr>
    </w:p>
    <w:p w14:paraId="53493BA3" w14:textId="77777777" w:rsidR="006A6326" w:rsidRDefault="00EE743D">
      <w:pPr>
        <w:pStyle w:val="Heading2"/>
        <w:spacing w:before="91"/>
      </w:pPr>
      <w:r>
        <w:rPr>
          <w:spacing w:val="-2"/>
        </w:rPr>
        <w:t>CONDOMINIUM,</w:t>
      </w:r>
      <w:r>
        <w:rPr>
          <w:spacing w:val="3"/>
        </w:rPr>
        <w:t xml:space="preserve"> </w:t>
      </w:r>
      <w:r>
        <w:rPr>
          <w:spacing w:val="-2"/>
        </w:rPr>
        <w:t>PLAN</w:t>
      </w:r>
      <w:r>
        <w:rPr>
          <w:spacing w:val="1"/>
        </w:rPr>
        <w:t xml:space="preserve"> </w:t>
      </w:r>
      <w:r>
        <w:rPr>
          <w:spacing w:val="-5"/>
        </w:rPr>
        <w:t>OF</w:t>
      </w:r>
    </w:p>
    <w:p w14:paraId="3B81C989" w14:textId="77777777" w:rsidR="006A6326" w:rsidRDefault="006A6326">
      <w:pPr>
        <w:pStyle w:val="BodyText"/>
        <w:spacing w:before="5"/>
        <w:rPr>
          <w:b/>
          <w:i/>
          <w:sz w:val="21"/>
        </w:rPr>
      </w:pPr>
    </w:p>
    <w:p w14:paraId="7D1D6721" w14:textId="77777777" w:rsidR="006A6326" w:rsidRDefault="00EE743D">
      <w:pPr>
        <w:pStyle w:val="BodyText"/>
        <w:ind w:left="1954" w:right="1205"/>
      </w:pPr>
      <w:r>
        <w:rPr>
          <w:b/>
        </w:rPr>
        <w:t>Amalgamated</w:t>
      </w:r>
      <w:r>
        <w:rPr>
          <w:b/>
          <w:spacing w:val="-4"/>
        </w:rPr>
        <w:t xml:space="preserve"> </w:t>
      </w:r>
      <w:r>
        <w:rPr>
          <w:b/>
        </w:rPr>
        <w:t>Condominium</w:t>
      </w:r>
      <w:r>
        <w:t>:</w:t>
      </w:r>
      <w:r>
        <w:rPr>
          <w:spacing w:val="-3"/>
        </w:rPr>
        <w:t xml:space="preserve"> </w:t>
      </w:r>
      <w:r>
        <w:t>A</w:t>
      </w:r>
      <w:r>
        <w:rPr>
          <w:spacing w:val="-5"/>
        </w:rPr>
        <w:t xml:space="preserve"> </w:t>
      </w:r>
      <w:r>
        <w:t>plan</w:t>
      </w:r>
      <w:r>
        <w:rPr>
          <w:spacing w:val="-6"/>
        </w:rPr>
        <w:t xml:space="preserve"> </w:t>
      </w:r>
      <w:r>
        <w:t>of</w:t>
      </w:r>
      <w:r>
        <w:rPr>
          <w:spacing w:val="-4"/>
        </w:rPr>
        <w:t xml:space="preserve"> </w:t>
      </w:r>
      <w:r>
        <w:t>condominium</w:t>
      </w:r>
      <w:r>
        <w:rPr>
          <w:spacing w:val="-3"/>
        </w:rPr>
        <w:t xml:space="preserve"> </w:t>
      </w:r>
      <w:r>
        <w:t>where</w:t>
      </w:r>
      <w:r>
        <w:rPr>
          <w:spacing w:val="-4"/>
        </w:rPr>
        <w:t xml:space="preserve"> </w:t>
      </w:r>
      <w:r>
        <w:t>two</w:t>
      </w:r>
      <w:r>
        <w:rPr>
          <w:spacing w:val="-7"/>
        </w:rPr>
        <w:t xml:space="preserve"> </w:t>
      </w:r>
      <w:r>
        <w:t>or</w:t>
      </w:r>
      <w:r>
        <w:rPr>
          <w:spacing w:val="-6"/>
        </w:rPr>
        <w:t xml:space="preserve"> </w:t>
      </w:r>
      <w:r>
        <w:t>more</w:t>
      </w:r>
      <w:r>
        <w:rPr>
          <w:spacing w:val="-4"/>
        </w:rPr>
        <w:t xml:space="preserve"> </w:t>
      </w:r>
      <w:r>
        <w:t>condominium corporations merge into one corporation.</w:t>
      </w:r>
    </w:p>
    <w:p w14:paraId="6C0A5F70" w14:textId="77777777" w:rsidR="006A6326" w:rsidRDefault="006A6326">
      <w:pPr>
        <w:pStyle w:val="BodyText"/>
        <w:rPr>
          <w:sz w:val="23"/>
        </w:rPr>
      </w:pPr>
    </w:p>
    <w:p w14:paraId="64FC2EAA" w14:textId="77777777" w:rsidR="006A6326" w:rsidRDefault="00EE743D">
      <w:pPr>
        <w:pStyle w:val="BodyText"/>
        <w:spacing w:line="244" w:lineRule="auto"/>
        <w:ind w:left="1954" w:right="1205"/>
      </w:pPr>
      <w:r>
        <w:rPr>
          <w:b/>
        </w:rPr>
        <w:t>Common</w:t>
      </w:r>
      <w:r>
        <w:rPr>
          <w:b/>
          <w:spacing w:val="-6"/>
        </w:rPr>
        <w:t xml:space="preserve"> </w:t>
      </w:r>
      <w:r>
        <w:rPr>
          <w:b/>
        </w:rPr>
        <w:t>Element</w:t>
      </w:r>
      <w:r>
        <w:rPr>
          <w:b/>
          <w:spacing w:val="-5"/>
        </w:rPr>
        <w:t xml:space="preserve"> </w:t>
      </w:r>
      <w:r>
        <w:rPr>
          <w:b/>
        </w:rPr>
        <w:t>Condominium:</w:t>
      </w:r>
      <w:r>
        <w:rPr>
          <w:b/>
          <w:spacing w:val="-3"/>
        </w:rPr>
        <w:t xml:space="preserve"> </w:t>
      </w:r>
      <w:r>
        <w:t>A</w:t>
      </w:r>
      <w:r>
        <w:rPr>
          <w:spacing w:val="-7"/>
        </w:rPr>
        <w:t xml:space="preserve"> </w:t>
      </w:r>
      <w:r>
        <w:t>plan</w:t>
      </w:r>
      <w:r>
        <w:rPr>
          <w:spacing w:val="-4"/>
        </w:rPr>
        <w:t xml:space="preserve"> </w:t>
      </w:r>
      <w:r>
        <w:t>of</w:t>
      </w:r>
      <w:r>
        <w:rPr>
          <w:spacing w:val="-4"/>
        </w:rPr>
        <w:t xml:space="preserve"> </w:t>
      </w:r>
      <w:r>
        <w:t>condominium</w:t>
      </w:r>
      <w:r>
        <w:rPr>
          <w:spacing w:val="-9"/>
        </w:rPr>
        <w:t xml:space="preserve"> </w:t>
      </w:r>
      <w:r>
        <w:t>that</w:t>
      </w:r>
      <w:r>
        <w:rPr>
          <w:spacing w:val="-3"/>
        </w:rPr>
        <w:t xml:space="preserve"> </w:t>
      </w:r>
      <w:r>
        <w:t>consist</w:t>
      </w:r>
      <w:r>
        <w:rPr>
          <w:spacing w:val="-3"/>
        </w:rPr>
        <w:t xml:space="preserve"> </w:t>
      </w:r>
      <w:r>
        <w:t>only</w:t>
      </w:r>
      <w:r>
        <w:rPr>
          <w:spacing w:val="-7"/>
        </w:rPr>
        <w:t xml:space="preserve"> </w:t>
      </w:r>
      <w:r>
        <w:t>of</w:t>
      </w:r>
      <w:r>
        <w:rPr>
          <w:spacing w:val="-3"/>
        </w:rPr>
        <w:t xml:space="preserve"> </w:t>
      </w:r>
      <w:r>
        <w:t>common elements (e.g. a laneway), with no individually owned units. The owners of the common elements are owners of freehold parcels of tied land (POTLs) which are not part of the condominium property.</w:t>
      </w:r>
    </w:p>
    <w:p w14:paraId="39972E03" w14:textId="77777777" w:rsidR="006A6326" w:rsidRDefault="006A6326">
      <w:pPr>
        <w:pStyle w:val="BodyText"/>
        <w:spacing w:before="1"/>
        <w:rPr>
          <w:sz w:val="31"/>
        </w:rPr>
      </w:pPr>
    </w:p>
    <w:p w14:paraId="77CD0566" w14:textId="77777777" w:rsidR="006A6326" w:rsidRDefault="00EE743D">
      <w:pPr>
        <w:pStyle w:val="BodyText"/>
        <w:spacing w:line="244" w:lineRule="auto"/>
        <w:ind w:left="1954" w:right="847"/>
        <w:jc w:val="both"/>
      </w:pPr>
      <w:r>
        <w:rPr>
          <w:b/>
        </w:rPr>
        <w:t>Leasehold</w:t>
      </w:r>
      <w:r>
        <w:rPr>
          <w:b/>
          <w:spacing w:val="-7"/>
        </w:rPr>
        <w:t xml:space="preserve"> </w:t>
      </w:r>
      <w:r>
        <w:rPr>
          <w:b/>
        </w:rPr>
        <w:t>Condominium:</w:t>
      </w:r>
      <w:r>
        <w:rPr>
          <w:b/>
          <w:spacing w:val="-7"/>
        </w:rPr>
        <w:t xml:space="preserve"> </w:t>
      </w:r>
      <w:r>
        <w:t>A</w:t>
      </w:r>
      <w:r>
        <w:rPr>
          <w:spacing w:val="-8"/>
        </w:rPr>
        <w:t xml:space="preserve"> </w:t>
      </w:r>
      <w:r>
        <w:t>plan</w:t>
      </w:r>
      <w:r>
        <w:rPr>
          <w:spacing w:val="-9"/>
        </w:rPr>
        <w:t xml:space="preserve"> </w:t>
      </w:r>
      <w:r>
        <w:t>of</w:t>
      </w:r>
      <w:r>
        <w:rPr>
          <w:spacing w:val="-9"/>
        </w:rPr>
        <w:t xml:space="preserve"> </w:t>
      </w:r>
      <w:r>
        <w:t>condominium</w:t>
      </w:r>
      <w:r>
        <w:rPr>
          <w:spacing w:val="-8"/>
        </w:rPr>
        <w:t xml:space="preserve"> </w:t>
      </w:r>
      <w:r>
        <w:t>where</w:t>
      </w:r>
      <w:r>
        <w:rPr>
          <w:spacing w:val="-9"/>
        </w:rPr>
        <w:t xml:space="preserve"> </w:t>
      </w:r>
      <w:r>
        <w:t>individually</w:t>
      </w:r>
      <w:r>
        <w:rPr>
          <w:spacing w:val="-10"/>
        </w:rPr>
        <w:t xml:space="preserve"> </w:t>
      </w:r>
      <w:r>
        <w:t>owned</w:t>
      </w:r>
      <w:r>
        <w:rPr>
          <w:spacing w:val="-9"/>
        </w:rPr>
        <w:t xml:space="preserve"> </w:t>
      </w:r>
      <w:r>
        <w:t>units</w:t>
      </w:r>
      <w:r>
        <w:rPr>
          <w:spacing w:val="-9"/>
        </w:rPr>
        <w:t xml:space="preserve"> </w:t>
      </w:r>
      <w:r>
        <w:t>and</w:t>
      </w:r>
      <w:r>
        <w:rPr>
          <w:spacing w:val="40"/>
        </w:rPr>
        <w:t xml:space="preserve"> </w:t>
      </w:r>
      <w:r>
        <w:t>common elements are leased by the landowner to purchasers who will never own the land. The purchasers buy a leasehold interest in the units and common elements for a fixed number of</w:t>
      </w:r>
      <w:r>
        <w:rPr>
          <w:spacing w:val="80"/>
        </w:rPr>
        <w:t xml:space="preserve"> </w:t>
      </w:r>
      <w:r>
        <w:t>years.</w:t>
      </w:r>
    </w:p>
    <w:p w14:paraId="0F5511DE" w14:textId="77777777" w:rsidR="006A6326" w:rsidRDefault="006A6326">
      <w:pPr>
        <w:pStyle w:val="BodyText"/>
        <w:spacing w:before="3"/>
        <w:rPr>
          <w:sz w:val="31"/>
        </w:rPr>
      </w:pPr>
    </w:p>
    <w:p w14:paraId="4D9B3635" w14:textId="77777777" w:rsidR="006A6326" w:rsidRDefault="00EE743D">
      <w:pPr>
        <w:pStyle w:val="BodyText"/>
        <w:spacing w:line="244" w:lineRule="auto"/>
        <w:ind w:left="1954" w:right="837"/>
      </w:pPr>
      <w:r>
        <w:rPr>
          <w:b/>
        </w:rPr>
        <w:t>Phased</w:t>
      </w:r>
      <w:r>
        <w:rPr>
          <w:b/>
          <w:spacing w:val="-3"/>
        </w:rPr>
        <w:t xml:space="preserve"> </w:t>
      </w:r>
      <w:r>
        <w:rPr>
          <w:b/>
        </w:rPr>
        <w:t>Condominium:</w:t>
      </w:r>
      <w:r>
        <w:rPr>
          <w:b/>
          <w:spacing w:val="-1"/>
        </w:rPr>
        <w:t xml:space="preserve"> </w:t>
      </w:r>
      <w:r>
        <w:t>A</w:t>
      </w:r>
      <w:r>
        <w:rPr>
          <w:spacing w:val="-7"/>
        </w:rPr>
        <w:t xml:space="preserve"> </w:t>
      </w:r>
      <w:r>
        <w:t>form</w:t>
      </w:r>
      <w:r>
        <w:rPr>
          <w:spacing w:val="-7"/>
        </w:rPr>
        <w:t xml:space="preserve"> </w:t>
      </w:r>
      <w:r>
        <w:t>of</w:t>
      </w:r>
      <w:r>
        <w:rPr>
          <w:spacing w:val="-3"/>
        </w:rPr>
        <w:t xml:space="preserve"> </w:t>
      </w:r>
      <w:r>
        <w:t>Standard</w:t>
      </w:r>
      <w:r>
        <w:rPr>
          <w:spacing w:val="-3"/>
        </w:rPr>
        <w:t xml:space="preserve"> </w:t>
      </w:r>
      <w:r>
        <w:t>Condominium</w:t>
      </w:r>
      <w:r>
        <w:rPr>
          <w:spacing w:val="-6"/>
        </w:rPr>
        <w:t xml:space="preserve"> </w:t>
      </w:r>
      <w:r>
        <w:t>(</w:t>
      </w:r>
      <w:r>
        <w:rPr>
          <w:i/>
        </w:rPr>
        <w:t>see</w:t>
      </w:r>
      <w:r>
        <w:rPr>
          <w:i/>
          <w:spacing w:val="-3"/>
        </w:rPr>
        <w:t xml:space="preserve"> </w:t>
      </w:r>
      <w:r>
        <w:rPr>
          <w:i/>
        </w:rPr>
        <w:t>below</w:t>
      </w:r>
      <w:r>
        <w:t>)</w:t>
      </w:r>
      <w:r>
        <w:rPr>
          <w:spacing w:val="-5"/>
        </w:rPr>
        <w:t xml:space="preserve"> </w:t>
      </w:r>
      <w:r>
        <w:t>that</w:t>
      </w:r>
      <w:r>
        <w:rPr>
          <w:spacing w:val="-2"/>
        </w:rPr>
        <w:t xml:space="preserve"> </w:t>
      </w:r>
      <w:r>
        <w:t>permits</w:t>
      </w:r>
      <w:r>
        <w:rPr>
          <w:spacing w:val="-5"/>
        </w:rPr>
        <w:t xml:space="preserve"> </w:t>
      </w:r>
      <w:r>
        <w:t>individually owned units and common elements to be added to a condominium corporation in phases, over a maximum of ten (10) years.</w:t>
      </w:r>
    </w:p>
    <w:p w14:paraId="567B70CF" w14:textId="77777777" w:rsidR="006A6326" w:rsidRDefault="006A6326">
      <w:pPr>
        <w:pStyle w:val="BodyText"/>
        <w:spacing w:before="11"/>
        <w:rPr>
          <w:sz w:val="30"/>
        </w:rPr>
      </w:pPr>
    </w:p>
    <w:p w14:paraId="58A3A212" w14:textId="77777777" w:rsidR="006A6326" w:rsidRDefault="00EE743D">
      <w:pPr>
        <w:pStyle w:val="BodyText"/>
        <w:spacing w:line="244" w:lineRule="auto"/>
        <w:ind w:left="1954" w:right="861"/>
        <w:jc w:val="both"/>
      </w:pPr>
      <w:r>
        <w:rPr>
          <w:b/>
        </w:rPr>
        <w:t xml:space="preserve">Standard Condominium: </w:t>
      </w:r>
      <w:r>
        <w:t>A plan of condominium</w:t>
      </w:r>
      <w:r>
        <w:rPr>
          <w:spacing w:val="-3"/>
        </w:rPr>
        <w:t xml:space="preserve"> </w:t>
      </w:r>
      <w:r>
        <w:t>that consists of both individually owned units and common elements. Note that all condominiums that existed</w:t>
      </w:r>
      <w:r>
        <w:rPr>
          <w:spacing w:val="-1"/>
        </w:rPr>
        <w:t xml:space="preserve"> </w:t>
      </w:r>
      <w:r>
        <w:t>at the</w:t>
      </w:r>
      <w:r>
        <w:rPr>
          <w:spacing w:val="-1"/>
        </w:rPr>
        <w:t xml:space="preserve"> </w:t>
      </w:r>
      <w:r>
        <w:t>time</w:t>
      </w:r>
      <w:r>
        <w:rPr>
          <w:spacing w:val="-2"/>
        </w:rPr>
        <w:t xml:space="preserve"> </w:t>
      </w:r>
      <w:r>
        <w:t>that the</w:t>
      </w:r>
      <w:r>
        <w:rPr>
          <w:spacing w:val="-1"/>
        </w:rPr>
        <w:t xml:space="preserve"> </w:t>
      </w:r>
      <w:r>
        <w:rPr>
          <w:i/>
        </w:rPr>
        <w:t>Condominium Act</w:t>
      </w:r>
      <w:r>
        <w:t>, 1998 came into effect are deemed Standard Condominiums.</w:t>
      </w:r>
    </w:p>
    <w:p w14:paraId="188D6375" w14:textId="77777777" w:rsidR="006A6326" w:rsidRDefault="006A6326">
      <w:pPr>
        <w:pStyle w:val="BodyText"/>
        <w:rPr>
          <w:sz w:val="23"/>
        </w:rPr>
      </w:pPr>
    </w:p>
    <w:p w14:paraId="032D4DF5" w14:textId="77777777" w:rsidR="006A6326" w:rsidRDefault="00EE743D">
      <w:pPr>
        <w:pStyle w:val="BodyText"/>
        <w:spacing w:before="1" w:line="244" w:lineRule="auto"/>
        <w:ind w:left="1954" w:right="1205"/>
      </w:pPr>
      <w:r>
        <w:rPr>
          <w:b/>
        </w:rPr>
        <w:t>Vacant</w:t>
      </w:r>
      <w:r>
        <w:rPr>
          <w:b/>
          <w:spacing w:val="-2"/>
        </w:rPr>
        <w:t xml:space="preserve"> </w:t>
      </w:r>
      <w:r>
        <w:rPr>
          <w:b/>
        </w:rPr>
        <w:t>Land</w:t>
      </w:r>
      <w:r>
        <w:rPr>
          <w:b/>
          <w:spacing w:val="-6"/>
        </w:rPr>
        <w:t xml:space="preserve"> </w:t>
      </w:r>
      <w:r>
        <w:rPr>
          <w:b/>
        </w:rPr>
        <w:t>Condominium:</w:t>
      </w:r>
      <w:r>
        <w:rPr>
          <w:b/>
          <w:spacing w:val="-1"/>
        </w:rPr>
        <w:t xml:space="preserve"> </w:t>
      </w:r>
      <w:r>
        <w:t>A</w:t>
      </w:r>
      <w:r>
        <w:rPr>
          <w:spacing w:val="-7"/>
        </w:rPr>
        <w:t xml:space="preserve"> </w:t>
      </w:r>
      <w:r>
        <w:t>plan</w:t>
      </w:r>
      <w:r>
        <w:rPr>
          <w:spacing w:val="-5"/>
        </w:rPr>
        <w:t xml:space="preserve"> </w:t>
      </w:r>
      <w:r>
        <w:t>of</w:t>
      </w:r>
      <w:r>
        <w:rPr>
          <w:spacing w:val="-5"/>
        </w:rPr>
        <w:t xml:space="preserve"> </w:t>
      </w:r>
      <w:r>
        <w:t>condominium</w:t>
      </w:r>
      <w:r>
        <w:rPr>
          <w:spacing w:val="-8"/>
        </w:rPr>
        <w:t xml:space="preserve"> </w:t>
      </w:r>
      <w:r>
        <w:t>where</w:t>
      </w:r>
      <w:r>
        <w:rPr>
          <w:spacing w:val="-5"/>
        </w:rPr>
        <w:t xml:space="preserve"> </w:t>
      </w:r>
      <w:r>
        <w:t>individually</w:t>
      </w:r>
      <w:r>
        <w:rPr>
          <w:spacing w:val="-7"/>
        </w:rPr>
        <w:t xml:space="preserve"> </w:t>
      </w:r>
      <w:r>
        <w:t>owned</w:t>
      </w:r>
      <w:r>
        <w:rPr>
          <w:spacing w:val="-5"/>
        </w:rPr>
        <w:t xml:space="preserve"> </w:t>
      </w:r>
      <w:r>
        <w:t>units</w:t>
      </w:r>
      <w:r>
        <w:rPr>
          <w:spacing w:val="-5"/>
        </w:rPr>
        <w:t xml:space="preserve"> </w:t>
      </w:r>
      <w:r>
        <w:t>are vacant lots upon which buildings will be located after the condominium is registered.</w:t>
      </w:r>
    </w:p>
    <w:p w14:paraId="7C146A4B" w14:textId="77777777" w:rsidR="006A6326" w:rsidRDefault="006A6326">
      <w:pPr>
        <w:pStyle w:val="BodyText"/>
        <w:rPr>
          <w:sz w:val="24"/>
        </w:rPr>
      </w:pPr>
    </w:p>
    <w:p w14:paraId="363ECB97" w14:textId="77777777" w:rsidR="006A6326" w:rsidRDefault="006A6326">
      <w:pPr>
        <w:pStyle w:val="BodyText"/>
        <w:spacing w:before="5"/>
        <w:rPr>
          <w:sz w:val="20"/>
        </w:rPr>
      </w:pPr>
    </w:p>
    <w:p w14:paraId="22153281" w14:textId="77777777" w:rsidR="006A6326" w:rsidRDefault="00EE743D">
      <w:pPr>
        <w:pStyle w:val="Heading3"/>
        <w:ind w:left="1954" w:firstLine="0"/>
        <w:jc w:val="both"/>
      </w:pPr>
      <w:r>
        <w:rPr>
          <w:spacing w:val="-2"/>
        </w:rPr>
        <w:t>ENGINEERING</w:t>
      </w:r>
      <w:r>
        <w:rPr>
          <w:spacing w:val="-9"/>
        </w:rPr>
        <w:t xml:space="preserve"> </w:t>
      </w:r>
      <w:r>
        <w:rPr>
          <w:spacing w:val="-2"/>
        </w:rPr>
        <w:t>(amended</w:t>
      </w:r>
      <w:r>
        <w:rPr>
          <w:spacing w:val="-9"/>
        </w:rPr>
        <w:t xml:space="preserve"> </w:t>
      </w:r>
      <w:r>
        <w:rPr>
          <w:spacing w:val="-2"/>
        </w:rPr>
        <w:t>by</w:t>
      </w:r>
      <w:r>
        <w:rPr>
          <w:spacing w:val="-9"/>
        </w:rPr>
        <w:t xml:space="preserve"> </w:t>
      </w:r>
      <w:r>
        <w:rPr>
          <w:spacing w:val="-2"/>
        </w:rPr>
        <w:t>By-law</w:t>
      </w:r>
      <w:r>
        <w:rPr>
          <w:spacing w:val="-9"/>
        </w:rPr>
        <w:t xml:space="preserve"> </w:t>
      </w:r>
      <w:r>
        <w:rPr>
          <w:spacing w:val="-2"/>
        </w:rPr>
        <w:t>2024-</w:t>
      </w:r>
      <w:r>
        <w:rPr>
          <w:spacing w:val="-4"/>
        </w:rPr>
        <w:t>222)</w:t>
      </w:r>
    </w:p>
    <w:p w14:paraId="223F3FC1" w14:textId="77777777" w:rsidR="006A6326" w:rsidRDefault="00EE743D">
      <w:pPr>
        <w:pStyle w:val="BodyText"/>
        <w:spacing w:before="71" w:line="244" w:lineRule="auto"/>
        <w:ind w:left="1954" w:right="1191"/>
        <w:jc w:val="both"/>
      </w:pPr>
      <w:r>
        <w:rPr>
          <w:b/>
        </w:rPr>
        <w:t xml:space="preserve">Construction Cost: </w:t>
      </w:r>
      <w:r>
        <w:t>The estimated cost of all internal and external works associated with the Plan</w:t>
      </w:r>
      <w:r>
        <w:rPr>
          <w:spacing w:val="-1"/>
        </w:rPr>
        <w:t xml:space="preserve"> </w:t>
      </w:r>
      <w:r>
        <w:t>of Subdivision,</w:t>
      </w:r>
      <w:r>
        <w:rPr>
          <w:spacing w:val="-1"/>
        </w:rPr>
        <w:t xml:space="preserve"> </w:t>
      </w:r>
      <w:r>
        <w:t>plus</w:t>
      </w:r>
      <w:r>
        <w:rPr>
          <w:spacing w:val="-1"/>
        </w:rPr>
        <w:t xml:space="preserve"> </w:t>
      </w:r>
      <w:r>
        <w:t>a</w:t>
      </w:r>
      <w:r>
        <w:rPr>
          <w:spacing w:val="-1"/>
        </w:rPr>
        <w:t xml:space="preserve"> </w:t>
      </w:r>
      <w:r>
        <w:t>10% contingency prepared</w:t>
      </w:r>
      <w:r>
        <w:rPr>
          <w:spacing w:val="-3"/>
        </w:rPr>
        <w:t xml:space="preserve"> </w:t>
      </w:r>
      <w:r>
        <w:t>by the applicant’s Consulting Engineer and verified on or before execution of the Subdivision Agreement and again, on or before Acceptance for Maintenance.</w:t>
      </w:r>
    </w:p>
    <w:p w14:paraId="6F7D8E20" w14:textId="77777777" w:rsidR="006A6326" w:rsidRDefault="006A6326">
      <w:pPr>
        <w:pStyle w:val="BodyText"/>
        <w:rPr>
          <w:sz w:val="25"/>
        </w:rPr>
      </w:pPr>
    </w:p>
    <w:p w14:paraId="3EC2589D" w14:textId="77777777" w:rsidR="006A6326" w:rsidRDefault="00EE743D">
      <w:pPr>
        <w:pStyle w:val="BodyText"/>
        <w:spacing w:before="1" w:line="244" w:lineRule="auto"/>
        <w:ind w:left="1954" w:right="855"/>
        <w:jc w:val="both"/>
      </w:pPr>
      <w:r>
        <w:rPr>
          <w:b/>
        </w:rPr>
        <w:t xml:space="preserve">Construction Management Plan: </w:t>
      </w:r>
      <w:r>
        <w:t>Technical plan that shows how construction works for a proposed development will be managed. The plan shows surface encroachments (e.g. vehicular lane,</w:t>
      </w:r>
      <w:r>
        <w:rPr>
          <w:spacing w:val="-14"/>
        </w:rPr>
        <w:t xml:space="preserve"> </w:t>
      </w:r>
      <w:r>
        <w:t>sidewalk,</w:t>
      </w:r>
      <w:r>
        <w:rPr>
          <w:spacing w:val="-14"/>
        </w:rPr>
        <w:t xml:space="preserve"> </w:t>
      </w:r>
      <w:r>
        <w:t>signage,</w:t>
      </w:r>
      <w:r>
        <w:rPr>
          <w:spacing w:val="-13"/>
        </w:rPr>
        <w:t xml:space="preserve"> </w:t>
      </w:r>
      <w:r>
        <w:t>utilities,</w:t>
      </w:r>
      <w:r>
        <w:rPr>
          <w:spacing w:val="-14"/>
        </w:rPr>
        <w:t xml:space="preserve"> </w:t>
      </w:r>
      <w:r>
        <w:t>trees</w:t>
      </w:r>
      <w:r>
        <w:rPr>
          <w:spacing w:val="-11"/>
        </w:rPr>
        <w:t xml:space="preserve"> </w:t>
      </w:r>
      <w:r>
        <w:t>and</w:t>
      </w:r>
      <w:r>
        <w:rPr>
          <w:spacing w:val="-13"/>
        </w:rPr>
        <w:t xml:space="preserve"> </w:t>
      </w:r>
      <w:r>
        <w:t>municipal</w:t>
      </w:r>
      <w:r>
        <w:rPr>
          <w:spacing w:val="-12"/>
        </w:rPr>
        <w:t xml:space="preserve"> </w:t>
      </w:r>
      <w:r>
        <w:t>easements),</w:t>
      </w:r>
      <w:r>
        <w:rPr>
          <w:spacing w:val="-13"/>
        </w:rPr>
        <w:t xml:space="preserve"> </w:t>
      </w:r>
      <w:r>
        <w:t>storage/loading</w:t>
      </w:r>
      <w:r>
        <w:rPr>
          <w:spacing w:val="-13"/>
        </w:rPr>
        <w:t xml:space="preserve"> </w:t>
      </w:r>
      <w:r>
        <w:t>areas,</w:t>
      </w:r>
      <w:r>
        <w:rPr>
          <w:spacing w:val="-12"/>
        </w:rPr>
        <w:t xml:space="preserve"> </w:t>
      </w:r>
      <w:r>
        <w:t>dewatering equipment, aerial/crane encroachment, vehicular and material access points,</w:t>
      </w:r>
      <w:r>
        <w:rPr>
          <w:spacing w:val="40"/>
        </w:rPr>
        <w:t xml:space="preserve"> </w:t>
      </w:r>
      <w:r>
        <w:t>hoarding, traffic management, and possible impacts on properties (noise/vibration mitigation and construction condition surveys).</w:t>
      </w:r>
    </w:p>
    <w:p w14:paraId="40CE4398" w14:textId="77777777" w:rsidR="006A6326" w:rsidRDefault="006A6326">
      <w:pPr>
        <w:pStyle w:val="BodyText"/>
        <w:spacing w:before="10"/>
      </w:pPr>
    </w:p>
    <w:p w14:paraId="4403FFC7" w14:textId="77777777" w:rsidR="006A6326" w:rsidRDefault="00EE743D">
      <w:pPr>
        <w:pStyle w:val="BodyText"/>
        <w:spacing w:line="244" w:lineRule="auto"/>
        <w:ind w:left="1954" w:right="850"/>
        <w:jc w:val="both"/>
      </w:pPr>
      <w:r>
        <w:rPr>
          <w:b/>
        </w:rPr>
        <w:t>Engineering</w:t>
      </w:r>
      <w:r>
        <w:rPr>
          <w:b/>
          <w:spacing w:val="-8"/>
        </w:rPr>
        <w:t xml:space="preserve"> </w:t>
      </w:r>
      <w:r>
        <w:rPr>
          <w:b/>
        </w:rPr>
        <w:t>Plans:</w:t>
      </w:r>
      <w:r>
        <w:rPr>
          <w:b/>
          <w:spacing w:val="-6"/>
        </w:rPr>
        <w:t xml:space="preserve"> </w:t>
      </w:r>
      <w:r>
        <w:t>Technical</w:t>
      </w:r>
      <w:r>
        <w:rPr>
          <w:spacing w:val="-7"/>
        </w:rPr>
        <w:t xml:space="preserve"> </w:t>
      </w:r>
      <w:r>
        <w:t>plans</w:t>
      </w:r>
      <w:r>
        <w:rPr>
          <w:spacing w:val="-10"/>
        </w:rPr>
        <w:t xml:space="preserve"> </w:t>
      </w:r>
      <w:r>
        <w:t>that</w:t>
      </w:r>
      <w:r>
        <w:rPr>
          <w:spacing w:val="-7"/>
        </w:rPr>
        <w:t xml:space="preserve"> </w:t>
      </w:r>
      <w:r>
        <w:t>show</w:t>
      </w:r>
      <w:r>
        <w:rPr>
          <w:spacing w:val="-9"/>
        </w:rPr>
        <w:t xml:space="preserve"> </w:t>
      </w:r>
      <w:r>
        <w:t>sanitary,</w:t>
      </w:r>
      <w:r>
        <w:rPr>
          <w:spacing w:val="-8"/>
        </w:rPr>
        <w:t xml:space="preserve"> </w:t>
      </w:r>
      <w:r>
        <w:t>water</w:t>
      </w:r>
      <w:r>
        <w:rPr>
          <w:spacing w:val="-9"/>
        </w:rPr>
        <w:t xml:space="preserve"> </w:t>
      </w:r>
      <w:r>
        <w:t>and</w:t>
      </w:r>
      <w:r>
        <w:rPr>
          <w:spacing w:val="-8"/>
        </w:rPr>
        <w:t xml:space="preserve"> </w:t>
      </w:r>
      <w:r>
        <w:t>stormwater</w:t>
      </w:r>
      <w:r>
        <w:rPr>
          <w:spacing w:val="-7"/>
        </w:rPr>
        <w:t xml:space="preserve"> </w:t>
      </w:r>
      <w:r>
        <w:t>servicing</w:t>
      </w:r>
      <w:r>
        <w:rPr>
          <w:spacing w:val="40"/>
        </w:rPr>
        <w:t xml:space="preserve"> </w:t>
      </w:r>
      <w:r>
        <w:t>schemes, grading, utilities location, erosion and sediment controls, shoring and construction details of the proposed development.</w:t>
      </w:r>
    </w:p>
    <w:p w14:paraId="68783BCC" w14:textId="77777777" w:rsidR="006A6326" w:rsidRDefault="006A6326">
      <w:pPr>
        <w:pStyle w:val="BodyText"/>
        <w:spacing w:before="4"/>
        <w:rPr>
          <w:sz w:val="23"/>
        </w:rPr>
      </w:pPr>
    </w:p>
    <w:p w14:paraId="679AFE63" w14:textId="77777777" w:rsidR="006A6326" w:rsidRDefault="00EE743D">
      <w:pPr>
        <w:pStyle w:val="BodyText"/>
        <w:spacing w:line="244" w:lineRule="auto"/>
        <w:ind w:left="1954" w:right="848"/>
        <w:jc w:val="both"/>
      </w:pPr>
      <w:r>
        <w:rPr>
          <w:b/>
        </w:rPr>
        <w:t xml:space="preserve">Public Communication Plan/Report: </w:t>
      </w:r>
      <w:r>
        <w:t>Outlines the planned public communication process and actions to inform the travelling public, project stakeholders, emergency response agencies, and directly impacted businesses and local residents about the planned construction activities and changes</w:t>
      </w:r>
      <w:r>
        <w:rPr>
          <w:spacing w:val="-14"/>
        </w:rPr>
        <w:t xml:space="preserve"> </w:t>
      </w:r>
      <w:r>
        <w:t>to</w:t>
      </w:r>
      <w:r>
        <w:rPr>
          <w:spacing w:val="-14"/>
        </w:rPr>
        <w:t xml:space="preserve"> </w:t>
      </w:r>
      <w:r>
        <w:t>traffic</w:t>
      </w:r>
      <w:r>
        <w:rPr>
          <w:spacing w:val="-14"/>
        </w:rPr>
        <w:t xml:space="preserve"> </w:t>
      </w:r>
      <w:r>
        <w:t>operations</w:t>
      </w:r>
      <w:r>
        <w:rPr>
          <w:spacing w:val="-13"/>
        </w:rPr>
        <w:t xml:space="preserve"> </w:t>
      </w:r>
      <w:r>
        <w:t>due</w:t>
      </w:r>
      <w:r>
        <w:rPr>
          <w:spacing w:val="-14"/>
        </w:rPr>
        <w:t xml:space="preserve"> </w:t>
      </w:r>
      <w:r>
        <w:t>to</w:t>
      </w:r>
      <w:r>
        <w:rPr>
          <w:spacing w:val="-14"/>
        </w:rPr>
        <w:t xml:space="preserve"> </w:t>
      </w:r>
      <w:r>
        <w:t>proposed</w:t>
      </w:r>
      <w:r>
        <w:rPr>
          <w:spacing w:val="-14"/>
        </w:rPr>
        <w:t xml:space="preserve"> </w:t>
      </w:r>
      <w:r>
        <w:t>temporary</w:t>
      </w:r>
      <w:r>
        <w:rPr>
          <w:spacing w:val="-13"/>
        </w:rPr>
        <w:t xml:space="preserve"> </w:t>
      </w:r>
      <w:r>
        <w:t>road</w:t>
      </w:r>
      <w:r>
        <w:rPr>
          <w:spacing w:val="-14"/>
        </w:rPr>
        <w:t xml:space="preserve"> </w:t>
      </w:r>
      <w:r>
        <w:t>closure</w:t>
      </w:r>
      <w:r>
        <w:rPr>
          <w:spacing w:val="-14"/>
        </w:rPr>
        <w:t xml:space="preserve"> </w:t>
      </w:r>
      <w:r>
        <w:t>and</w:t>
      </w:r>
      <w:r>
        <w:rPr>
          <w:spacing w:val="-14"/>
        </w:rPr>
        <w:t xml:space="preserve"> </w:t>
      </w:r>
      <w:r>
        <w:t>alterations</w:t>
      </w:r>
      <w:r>
        <w:rPr>
          <w:spacing w:val="-13"/>
        </w:rPr>
        <w:t xml:space="preserve"> </w:t>
      </w:r>
      <w:r>
        <w:t>and</w:t>
      </w:r>
      <w:r>
        <w:rPr>
          <w:spacing w:val="-14"/>
        </w:rPr>
        <w:t xml:space="preserve"> </w:t>
      </w:r>
      <w:r>
        <w:t>disruptions to traffic necessary to safely complete construction of proposed development, municipal services and roads. The Plan/Report may consist of any of the following elements: notices to the impacted residents,</w:t>
      </w:r>
      <w:r>
        <w:rPr>
          <w:spacing w:val="-14"/>
        </w:rPr>
        <w:t xml:space="preserve"> </w:t>
      </w:r>
      <w:r>
        <w:t>businesses</w:t>
      </w:r>
      <w:r>
        <w:rPr>
          <w:spacing w:val="-14"/>
        </w:rPr>
        <w:t xml:space="preserve"> </w:t>
      </w:r>
      <w:r>
        <w:t>and</w:t>
      </w:r>
      <w:r>
        <w:rPr>
          <w:spacing w:val="-14"/>
        </w:rPr>
        <w:t xml:space="preserve"> </w:t>
      </w:r>
      <w:r>
        <w:t>travelling</w:t>
      </w:r>
      <w:r>
        <w:rPr>
          <w:spacing w:val="-13"/>
        </w:rPr>
        <w:t xml:space="preserve"> </w:t>
      </w:r>
      <w:r>
        <w:t>public</w:t>
      </w:r>
      <w:r>
        <w:rPr>
          <w:spacing w:val="-14"/>
        </w:rPr>
        <w:t xml:space="preserve"> </w:t>
      </w:r>
      <w:r>
        <w:t>placed</w:t>
      </w:r>
      <w:r>
        <w:rPr>
          <w:spacing w:val="-14"/>
        </w:rPr>
        <w:t xml:space="preserve"> </w:t>
      </w:r>
      <w:r>
        <w:t>in</w:t>
      </w:r>
      <w:r>
        <w:rPr>
          <w:spacing w:val="-14"/>
        </w:rPr>
        <w:t xml:space="preserve"> </w:t>
      </w:r>
      <w:r>
        <w:t>print</w:t>
      </w:r>
      <w:r>
        <w:rPr>
          <w:spacing w:val="-12"/>
        </w:rPr>
        <w:t xml:space="preserve"> </w:t>
      </w:r>
      <w:r>
        <w:t>media,</w:t>
      </w:r>
      <w:r>
        <w:rPr>
          <w:spacing w:val="-14"/>
        </w:rPr>
        <w:t xml:space="preserve"> </w:t>
      </w:r>
      <w:r>
        <w:t>project</w:t>
      </w:r>
      <w:r>
        <w:rPr>
          <w:spacing w:val="-13"/>
        </w:rPr>
        <w:t xml:space="preserve"> </w:t>
      </w:r>
      <w:r>
        <w:t>road</w:t>
      </w:r>
      <w:r>
        <w:rPr>
          <w:spacing w:val="-14"/>
        </w:rPr>
        <w:t xml:space="preserve"> </w:t>
      </w:r>
      <w:r>
        <w:t>signs</w:t>
      </w:r>
      <w:r>
        <w:rPr>
          <w:spacing w:val="-13"/>
        </w:rPr>
        <w:t xml:space="preserve"> </w:t>
      </w:r>
      <w:r>
        <w:t>including</w:t>
      </w:r>
      <w:r>
        <w:rPr>
          <w:spacing w:val="-14"/>
        </w:rPr>
        <w:t xml:space="preserve"> </w:t>
      </w:r>
      <w:r>
        <w:t>detour routes,</w:t>
      </w:r>
      <w:r>
        <w:rPr>
          <w:spacing w:val="-7"/>
        </w:rPr>
        <w:t xml:space="preserve"> </w:t>
      </w:r>
      <w:r>
        <w:t>changeable</w:t>
      </w:r>
      <w:r>
        <w:rPr>
          <w:spacing w:val="-7"/>
        </w:rPr>
        <w:t xml:space="preserve"> </w:t>
      </w:r>
      <w:r>
        <w:t>message</w:t>
      </w:r>
      <w:r>
        <w:rPr>
          <w:spacing w:val="-9"/>
        </w:rPr>
        <w:t xml:space="preserve"> </w:t>
      </w:r>
      <w:r>
        <w:t>signage,</w:t>
      </w:r>
      <w:r>
        <w:rPr>
          <w:spacing w:val="-7"/>
        </w:rPr>
        <w:t xml:space="preserve"> </w:t>
      </w:r>
      <w:r>
        <w:t>notices</w:t>
      </w:r>
      <w:r>
        <w:rPr>
          <w:spacing w:val="-6"/>
        </w:rPr>
        <w:t xml:space="preserve"> </w:t>
      </w:r>
      <w:r>
        <w:t>to</w:t>
      </w:r>
      <w:r>
        <w:rPr>
          <w:spacing w:val="-10"/>
        </w:rPr>
        <w:t xml:space="preserve"> </w:t>
      </w:r>
      <w:r>
        <w:t>the</w:t>
      </w:r>
      <w:r>
        <w:rPr>
          <w:spacing w:val="-7"/>
        </w:rPr>
        <w:t xml:space="preserve"> </w:t>
      </w:r>
      <w:r>
        <w:t>public</w:t>
      </w:r>
      <w:r>
        <w:rPr>
          <w:spacing w:val="-7"/>
        </w:rPr>
        <w:t xml:space="preserve"> </w:t>
      </w:r>
      <w:r>
        <w:t>placed</w:t>
      </w:r>
      <w:r>
        <w:rPr>
          <w:spacing w:val="-7"/>
        </w:rPr>
        <w:t xml:space="preserve"> </w:t>
      </w:r>
      <w:r>
        <w:t>on</w:t>
      </w:r>
      <w:r>
        <w:rPr>
          <w:spacing w:val="-7"/>
        </w:rPr>
        <w:t xml:space="preserve"> </w:t>
      </w:r>
      <w:r>
        <w:t>Internet</w:t>
      </w:r>
      <w:r>
        <w:rPr>
          <w:spacing w:val="-6"/>
        </w:rPr>
        <w:t xml:space="preserve"> </w:t>
      </w:r>
      <w:r>
        <w:t>web</w:t>
      </w:r>
      <w:r>
        <w:rPr>
          <w:spacing w:val="-7"/>
        </w:rPr>
        <w:t xml:space="preserve"> </w:t>
      </w:r>
      <w:r>
        <w:t>pages,</w:t>
      </w:r>
      <w:r>
        <w:rPr>
          <w:spacing w:val="-6"/>
        </w:rPr>
        <w:t xml:space="preserve"> </w:t>
      </w:r>
      <w:r>
        <w:t>brochures, direct mail outs to impacted businesses and local residents, and public meetings. The Plan is modified throughout the project life cycle to address issues as they arise.</w:t>
      </w:r>
    </w:p>
    <w:p w14:paraId="401E10C7" w14:textId="77777777" w:rsidR="006A6326" w:rsidRDefault="006A6326">
      <w:pPr>
        <w:pStyle w:val="BodyText"/>
        <w:spacing w:before="4"/>
        <w:rPr>
          <w:sz w:val="23"/>
        </w:rPr>
      </w:pPr>
    </w:p>
    <w:p w14:paraId="5C7682F3" w14:textId="77777777" w:rsidR="006A6326" w:rsidRDefault="00EE743D">
      <w:pPr>
        <w:pStyle w:val="BodyText"/>
        <w:spacing w:line="244" w:lineRule="auto"/>
        <w:ind w:left="1954" w:right="1205"/>
      </w:pPr>
      <w:r>
        <w:rPr>
          <w:b/>
        </w:rPr>
        <w:t>Residential</w:t>
      </w:r>
      <w:r>
        <w:rPr>
          <w:b/>
          <w:spacing w:val="-3"/>
        </w:rPr>
        <w:t xml:space="preserve"> </w:t>
      </w:r>
      <w:r>
        <w:rPr>
          <w:b/>
        </w:rPr>
        <w:t>Service</w:t>
      </w:r>
      <w:r>
        <w:rPr>
          <w:b/>
          <w:spacing w:val="-4"/>
        </w:rPr>
        <w:t xml:space="preserve"> </w:t>
      </w:r>
      <w:r>
        <w:rPr>
          <w:b/>
        </w:rPr>
        <w:t>Connection:</w:t>
      </w:r>
      <w:r>
        <w:rPr>
          <w:b/>
          <w:spacing w:val="-1"/>
        </w:rPr>
        <w:t xml:space="preserve"> </w:t>
      </w:r>
      <w:r>
        <w:t>A</w:t>
      </w:r>
      <w:r>
        <w:rPr>
          <w:spacing w:val="-7"/>
        </w:rPr>
        <w:t xml:space="preserve"> </w:t>
      </w:r>
      <w:r>
        <w:t>watermain,</w:t>
      </w:r>
      <w:r>
        <w:rPr>
          <w:spacing w:val="-4"/>
        </w:rPr>
        <w:t xml:space="preserve"> </w:t>
      </w:r>
      <w:r>
        <w:t>sanitary</w:t>
      </w:r>
      <w:r>
        <w:rPr>
          <w:spacing w:val="-5"/>
        </w:rPr>
        <w:t xml:space="preserve"> </w:t>
      </w:r>
      <w:r>
        <w:t>sewer</w:t>
      </w:r>
      <w:r>
        <w:rPr>
          <w:spacing w:val="-4"/>
        </w:rPr>
        <w:t xml:space="preserve"> </w:t>
      </w:r>
      <w:r>
        <w:t>or</w:t>
      </w:r>
      <w:r>
        <w:rPr>
          <w:spacing w:val="-4"/>
        </w:rPr>
        <w:t xml:space="preserve"> </w:t>
      </w:r>
      <w:r>
        <w:t>storm</w:t>
      </w:r>
      <w:r>
        <w:rPr>
          <w:spacing w:val="-7"/>
        </w:rPr>
        <w:t xml:space="preserve"> </w:t>
      </w:r>
      <w:r>
        <w:t>sewer</w:t>
      </w:r>
      <w:r>
        <w:rPr>
          <w:spacing w:val="-6"/>
        </w:rPr>
        <w:t xml:space="preserve"> </w:t>
      </w:r>
      <w:r>
        <w:t>that</w:t>
      </w:r>
      <w:r>
        <w:rPr>
          <w:spacing w:val="-3"/>
        </w:rPr>
        <w:t xml:space="preserve"> </w:t>
      </w:r>
      <w:r>
        <w:t>connects from a residential house/unit to a municipal watermain, sanitary sewer or storm sewer.</w:t>
      </w:r>
    </w:p>
    <w:p w14:paraId="498A8A41" w14:textId="77777777" w:rsidR="006A6326" w:rsidRDefault="006A6326">
      <w:pPr>
        <w:pStyle w:val="BodyText"/>
        <w:spacing w:before="11"/>
      </w:pPr>
    </w:p>
    <w:p w14:paraId="62E6C19E" w14:textId="77777777" w:rsidR="006A6326" w:rsidRDefault="00EE743D">
      <w:pPr>
        <w:pStyle w:val="BodyText"/>
        <w:spacing w:line="244" w:lineRule="auto"/>
        <w:ind w:left="1954" w:right="837"/>
      </w:pPr>
      <w:r>
        <w:rPr>
          <w:b/>
        </w:rPr>
        <w:t xml:space="preserve">Site Alteration: </w:t>
      </w:r>
      <w:r>
        <w:t>Includes but not limited to, the removal of topsoil from land, placement or dumping of fill on</w:t>
      </w:r>
      <w:r>
        <w:rPr>
          <w:spacing w:val="-2"/>
        </w:rPr>
        <w:t xml:space="preserve"> </w:t>
      </w:r>
      <w:r>
        <w:t>land, the</w:t>
      </w:r>
      <w:r>
        <w:rPr>
          <w:spacing w:val="-1"/>
        </w:rPr>
        <w:t xml:space="preserve"> </w:t>
      </w:r>
      <w:r>
        <w:t>alteration of the grade of</w:t>
      </w:r>
      <w:r>
        <w:rPr>
          <w:spacing w:val="-1"/>
        </w:rPr>
        <w:t xml:space="preserve"> </w:t>
      </w:r>
      <w:r>
        <w:t>land or excavation by</w:t>
      </w:r>
      <w:r>
        <w:rPr>
          <w:spacing w:val="-2"/>
        </w:rPr>
        <w:t xml:space="preserve"> </w:t>
      </w:r>
      <w:r>
        <w:t>any</w:t>
      </w:r>
      <w:r>
        <w:rPr>
          <w:spacing w:val="-1"/>
        </w:rPr>
        <w:t xml:space="preserve"> </w:t>
      </w:r>
      <w:r>
        <w:t>means including the</w:t>
      </w:r>
      <w:r>
        <w:rPr>
          <w:spacing w:val="-5"/>
        </w:rPr>
        <w:t xml:space="preserve"> </w:t>
      </w:r>
      <w:r>
        <w:t>removal</w:t>
      </w:r>
      <w:r>
        <w:rPr>
          <w:spacing w:val="-2"/>
        </w:rPr>
        <w:t xml:space="preserve"> </w:t>
      </w:r>
      <w:r>
        <w:t>of</w:t>
      </w:r>
      <w:r>
        <w:rPr>
          <w:spacing w:val="-4"/>
        </w:rPr>
        <w:t xml:space="preserve"> </w:t>
      </w:r>
      <w:r>
        <w:t>vegetative</w:t>
      </w:r>
      <w:r>
        <w:rPr>
          <w:spacing w:val="-2"/>
        </w:rPr>
        <w:t xml:space="preserve"> </w:t>
      </w:r>
      <w:r>
        <w:t>cover,</w:t>
      </w:r>
      <w:r>
        <w:rPr>
          <w:spacing w:val="-6"/>
        </w:rPr>
        <w:t xml:space="preserve"> </w:t>
      </w:r>
      <w:r>
        <w:t>the</w:t>
      </w:r>
      <w:r>
        <w:rPr>
          <w:spacing w:val="-5"/>
        </w:rPr>
        <w:t xml:space="preserve"> </w:t>
      </w:r>
      <w:r>
        <w:t>compaction</w:t>
      </w:r>
      <w:r>
        <w:rPr>
          <w:spacing w:val="-2"/>
        </w:rPr>
        <w:t xml:space="preserve"> </w:t>
      </w:r>
      <w:r>
        <w:t>of</w:t>
      </w:r>
      <w:r>
        <w:rPr>
          <w:spacing w:val="-2"/>
        </w:rPr>
        <w:t xml:space="preserve"> </w:t>
      </w:r>
      <w:r>
        <w:t>soil</w:t>
      </w:r>
      <w:r>
        <w:rPr>
          <w:spacing w:val="-2"/>
        </w:rPr>
        <w:t xml:space="preserve"> </w:t>
      </w:r>
      <w:r>
        <w:t>or</w:t>
      </w:r>
      <w:r>
        <w:rPr>
          <w:spacing w:val="-5"/>
        </w:rPr>
        <w:t xml:space="preserve"> </w:t>
      </w:r>
      <w:r>
        <w:t>the</w:t>
      </w:r>
      <w:r>
        <w:rPr>
          <w:spacing w:val="-5"/>
        </w:rPr>
        <w:t xml:space="preserve"> </w:t>
      </w:r>
      <w:r>
        <w:t>creation</w:t>
      </w:r>
      <w:r>
        <w:rPr>
          <w:spacing w:val="-5"/>
        </w:rPr>
        <w:t xml:space="preserve"> </w:t>
      </w:r>
      <w:r>
        <w:t>of</w:t>
      </w:r>
      <w:r>
        <w:rPr>
          <w:spacing w:val="-5"/>
        </w:rPr>
        <w:t xml:space="preserve"> </w:t>
      </w:r>
      <w:r>
        <w:t>impervious</w:t>
      </w:r>
      <w:r>
        <w:rPr>
          <w:spacing w:val="-2"/>
        </w:rPr>
        <w:t xml:space="preserve"> </w:t>
      </w:r>
      <w:r>
        <w:t>surfaces,</w:t>
      </w:r>
      <w:r>
        <w:rPr>
          <w:spacing w:val="-5"/>
        </w:rPr>
        <w:t xml:space="preserve"> </w:t>
      </w:r>
      <w:r>
        <w:t>or any combination of these activities that would change the landform and natural vegetative characteristics of the land.</w:t>
      </w:r>
    </w:p>
    <w:p w14:paraId="1A4C64F1" w14:textId="77777777" w:rsidR="00EC5EF0" w:rsidRDefault="00EC5EF0">
      <w:pPr>
        <w:pStyle w:val="BodyText"/>
        <w:spacing w:before="11" w:line="247" w:lineRule="auto"/>
        <w:ind w:left="1954" w:right="855"/>
        <w:jc w:val="both"/>
        <w:rPr>
          <w:b/>
        </w:rPr>
      </w:pPr>
    </w:p>
    <w:p w14:paraId="696DE308" w14:textId="1DB094E2" w:rsidR="006A6326" w:rsidRDefault="00EE743D">
      <w:pPr>
        <w:pStyle w:val="BodyText"/>
        <w:spacing w:before="11" w:line="247" w:lineRule="auto"/>
        <w:ind w:left="1954" w:right="855"/>
        <w:jc w:val="both"/>
      </w:pPr>
      <w:r>
        <w:rPr>
          <w:b/>
        </w:rPr>
        <w:t xml:space="preserve">Traffic Management Plan: </w:t>
      </w:r>
      <w:r>
        <w:t>Shows how the alterations and disruptions to traffic caused by the construction activities of the proposed development, servicing infrastructure, or road shall be mitigated and managed.</w:t>
      </w:r>
    </w:p>
    <w:p w14:paraId="37ABA0F8" w14:textId="77777777" w:rsidR="006A6326" w:rsidRDefault="006A6326">
      <w:pPr>
        <w:pStyle w:val="BodyText"/>
        <w:rPr>
          <w:sz w:val="24"/>
        </w:rPr>
      </w:pPr>
    </w:p>
    <w:p w14:paraId="31895233" w14:textId="77777777" w:rsidR="006A6326" w:rsidRDefault="00EE743D">
      <w:pPr>
        <w:pStyle w:val="Heading2"/>
        <w:spacing w:before="203"/>
      </w:pPr>
      <w:r>
        <w:rPr>
          <w:spacing w:val="-2"/>
        </w:rPr>
        <w:t>GENERAL</w:t>
      </w:r>
    </w:p>
    <w:p w14:paraId="7C233568" w14:textId="77777777" w:rsidR="006A6326" w:rsidRDefault="00EE743D">
      <w:pPr>
        <w:pStyle w:val="BodyText"/>
        <w:spacing w:before="66"/>
        <w:ind w:left="1954"/>
        <w:jc w:val="both"/>
      </w:pPr>
      <w:r>
        <w:rPr>
          <w:b/>
        </w:rPr>
        <w:t>City:</w:t>
      </w:r>
      <w:r>
        <w:rPr>
          <w:b/>
          <w:spacing w:val="-2"/>
        </w:rPr>
        <w:t xml:space="preserve"> </w:t>
      </w:r>
      <w:r>
        <w:t>The</w:t>
      </w:r>
      <w:r>
        <w:rPr>
          <w:spacing w:val="-3"/>
        </w:rPr>
        <w:t xml:space="preserve"> </w:t>
      </w:r>
      <w:r>
        <w:t>Corporation</w:t>
      </w:r>
      <w:r>
        <w:rPr>
          <w:spacing w:val="-2"/>
        </w:rPr>
        <w:t xml:space="preserve"> </w:t>
      </w:r>
      <w:r>
        <w:t>of</w:t>
      </w:r>
      <w:r>
        <w:rPr>
          <w:spacing w:val="-4"/>
        </w:rPr>
        <w:t xml:space="preserve"> </w:t>
      </w:r>
      <w:r>
        <w:t>the</w:t>
      </w:r>
      <w:r>
        <w:rPr>
          <w:spacing w:val="-2"/>
        </w:rPr>
        <w:t xml:space="preserve"> </w:t>
      </w:r>
      <w:r>
        <w:t>City</w:t>
      </w:r>
      <w:r>
        <w:rPr>
          <w:spacing w:val="-6"/>
        </w:rPr>
        <w:t xml:space="preserve"> </w:t>
      </w:r>
      <w:r>
        <w:t>of</w:t>
      </w:r>
      <w:r>
        <w:rPr>
          <w:spacing w:val="-1"/>
        </w:rPr>
        <w:t xml:space="preserve"> </w:t>
      </w:r>
      <w:r>
        <w:rPr>
          <w:spacing w:val="-2"/>
        </w:rPr>
        <w:t>Markham</w:t>
      </w:r>
    </w:p>
    <w:p w14:paraId="6DC4D08A" w14:textId="77777777" w:rsidR="006A6326" w:rsidRDefault="006A6326">
      <w:pPr>
        <w:pStyle w:val="BodyText"/>
        <w:spacing w:before="8"/>
        <w:rPr>
          <w:sz w:val="23"/>
        </w:rPr>
      </w:pPr>
    </w:p>
    <w:p w14:paraId="32811E6B" w14:textId="77777777" w:rsidR="006A6326" w:rsidRDefault="00EE743D">
      <w:pPr>
        <w:pStyle w:val="BodyText"/>
        <w:spacing w:line="244" w:lineRule="auto"/>
        <w:ind w:left="1954" w:right="837"/>
      </w:pPr>
      <w:r>
        <w:rPr>
          <w:b/>
        </w:rPr>
        <w:t>Committee:</w:t>
      </w:r>
      <w:r>
        <w:rPr>
          <w:b/>
          <w:spacing w:val="-2"/>
        </w:rPr>
        <w:t xml:space="preserve"> </w:t>
      </w:r>
      <w:r>
        <w:t>Committee</w:t>
      </w:r>
      <w:r>
        <w:rPr>
          <w:spacing w:val="-6"/>
        </w:rPr>
        <w:t xml:space="preserve"> </w:t>
      </w:r>
      <w:r>
        <w:t>is</w:t>
      </w:r>
      <w:r>
        <w:rPr>
          <w:spacing w:val="-5"/>
        </w:rPr>
        <w:t xml:space="preserve"> </w:t>
      </w:r>
      <w:r>
        <w:t>a</w:t>
      </w:r>
      <w:r>
        <w:rPr>
          <w:spacing w:val="-3"/>
        </w:rPr>
        <w:t xml:space="preserve"> </w:t>
      </w:r>
      <w:r>
        <w:t>group</w:t>
      </w:r>
      <w:r>
        <w:rPr>
          <w:spacing w:val="-6"/>
        </w:rPr>
        <w:t xml:space="preserve"> </w:t>
      </w:r>
      <w:r>
        <w:t>of</w:t>
      </w:r>
      <w:r>
        <w:rPr>
          <w:spacing w:val="-5"/>
        </w:rPr>
        <w:t xml:space="preserve"> </w:t>
      </w:r>
      <w:r>
        <w:t>individuals</w:t>
      </w:r>
      <w:r>
        <w:rPr>
          <w:spacing w:val="-4"/>
        </w:rPr>
        <w:t xml:space="preserve"> </w:t>
      </w:r>
      <w:r>
        <w:t>appointed</w:t>
      </w:r>
      <w:r>
        <w:rPr>
          <w:spacing w:val="-3"/>
        </w:rPr>
        <w:t xml:space="preserve"> </w:t>
      </w:r>
      <w:r>
        <w:t>by</w:t>
      </w:r>
      <w:r>
        <w:rPr>
          <w:spacing w:val="-6"/>
        </w:rPr>
        <w:t xml:space="preserve"> </w:t>
      </w:r>
      <w:r>
        <w:t>Council,</w:t>
      </w:r>
      <w:r>
        <w:rPr>
          <w:spacing w:val="-3"/>
        </w:rPr>
        <w:t xml:space="preserve"> </w:t>
      </w:r>
      <w:r>
        <w:t>such</w:t>
      </w:r>
      <w:r>
        <w:rPr>
          <w:spacing w:val="-5"/>
        </w:rPr>
        <w:t xml:space="preserve"> </w:t>
      </w:r>
      <w:r>
        <w:t>as</w:t>
      </w:r>
      <w:r>
        <w:rPr>
          <w:spacing w:val="-5"/>
        </w:rPr>
        <w:t xml:space="preserve"> </w:t>
      </w:r>
      <w:r>
        <w:t>the</w:t>
      </w:r>
      <w:r>
        <w:rPr>
          <w:spacing w:val="-3"/>
        </w:rPr>
        <w:t xml:space="preserve"> </w:t>
      </w:r>
      <w:r>
        <w:t xml:space="preserve">Development Services Committee (DSC), Markham Heritage Committee, Committee of Adjustment or any other sub-committee, with a specific mandate to review, comment and/or approve development </w:t>
      </w:r>
      <w:r>
        <w:rPr>
          <w:spacing w:val="-2"/>
        </w:rPr>
        <w:t>applications.</w:t>
      </w:r>
    </w:p>
    <w:p w14:paraId="1E78B216" w14:textId="77777777" w:rsidR="006A6326" w:rsidRDefault="006A6326">
      <w:pPr>
        <w:pStyle w:val="BodyText"/>
        <w:spacing w:before="11"/>
      </w:pPr>
    </w:p>
    <w:p w14:paraId="1754A6D9" w14:textId="77777777" w:rsidR="006A6326" w:rsidRDefault="00EE743D">
      <w:pPr>
        <w:pStyle w:val="BodyText"/>
        <w:spacing w:line="244" w:lineRule="auto"/>
        <w:ind w:left="1954" w:right="837"/>
      </w:pPr>
      <w:r>
        <w:rPr>
          <w:b/>
        </w:rPr>
        <w:t>Heritage:</w:t>
      </w:r>
      <w:r>
        <w:rPr>
          <w:b/>
          <w:spacing w:val="-4"/>
        </w:rPr>
        <w:t xml:space="preserve"> </w:t>
      </w:r>
      <w:r>
        <w:t>Heritage</w:t>
      </w:r>
      <w:r>
        <w:rPr>
          <w:spacing w:val="-3"/>
        </w:rPr>
        <w:t xml:space="preserve"> </w:t>
      </w:r>
      <w:r>
        <w:t>designated</w:t>
      </w:r>
      <w:r>
        <w:rPr>
          <w:spacing w:val="-3"/>
        </w:rPr>
        <w:t xml:space="preserve"> </w:t>
      </w:r>
      <w:r>
        <w:t>building</w:t>
      </w:r>
      <w:r>
        <w:rPr>
          <w:spacing w:val="-7"/>
        </w:rPr>
        <w:t xml:space="preserve"> </w:t>
      </w:r>
      <w:r>
        <w:t>(Part</w:t>
      </w:r>
      <w:r>
        <w:rPr>
          <w:spacing w:val="-2"/>
        </w:rPr>
        <w:t xml:space="preserve"> </w:t>
      </w:r>
      <w:r>
        <w:t>IV</w:t>
      </w:r>
      <w:r>
        <w:rPr>
          <w:spacing w:val="-4"/>
        </w:rPr>
        <w:t xml:space="preserve"> </w:t>
      </w:r>
      <w:r>
        <w:t>designation)</w:t>
      </w:r>
      <w:r>
        <w:rPr>
          <w:spacing w:val="-3"/>
        </w:rPr>
        <w:t xml:space="preserve"> </w:t>
      </w:r>
      <w:r>
        <w:t>or</w:t>
      </w:r>
      <w:r>
        <w:rPr>
          <w:spacing w:val="-3"/>
        </w:rPr>
        <w:t xml:space="preserve"> </w:t>
      </w:r>
      <w:r>
        <w:t>any</w:t>
      </w:r>
      <w:r>
        <w:rPr>
          <w:spacing w:val="-5"/>
        </w:rPr>
        <w:t xml:space="preserve"> </w:t>
      </w:r>
      <w:r>
        <w:t>building</w:t>
      </w:r>
      <w:r>
        <w:rPr>
          <w:spacing w:val="-7"/>
        </w:rPr>
        <w:t xml:space="preserve"> </w:t>
      </w:r>
      <w:r>
        <w:t>located</w:t>
      </w:r>
      <w:r>
        <w:rPr>
          <w:spacing w:val="-3"/>
        </w:rPr>
        <w:t xml:space="preserve"> </w:t>
      </w:r>
      <w:r>
        <w:t>within</w:t>
      </w:r>
      <w:r>
        <w:rPr>
          <w:spacing w:val="-6"/>
        </w:rPr>
        <w:t xml:space="preserve"> </w:t>
      </w:r>
      <w:r>
        <w:t>the boundary of a Heritage Conservation District (Part V designation).</w:t>
      </w:r>
    </w:p>
    <w:p w14:paraId="259196CB" w14:textId="77777777" w:rsidR="006A6326" w:rsidRDefault="006A6326">
      <w:pPr>
        <w:pStyle w:val="BodyText"/>
        <w:rPr>
          <w:sz w:val="23"/>
        </w:rPr>
      </w:pPr>
    </w:p>
    <w:p w14:paraId="5D52B9EB" w14:textId="77777777" w:rsidR="006A6326" w:rsidRDefault="00EE743D">
      <w:pPr>
        <w:pStyle w:val="BodyText"/>
        <w:ind w:left="1954"/>
      </w:pPr>
      <w:r>
        <w:rPr>
          <w:b/>
        </w:rPr>
        <w:t>ICI:</w:t>
      </w:r>
      <w:r>
        <w:rPr>
          <w:b/>
          <w:spacing w:val="-6"/>
        </w:rPr>
        <w:t xml:space="preserve"> </w:t>
      </w:r>
      <w:r>
        <w:t>Institutional,</w:t>
      </w:r>
      <w:r>
        <w:rPr>
          <w:spacing w:val="-6"/>
        </w:rPr>
        <w:t xml:space="preserve"> </w:t>
      </w:r>
      <w:r>
        <w:t>Commercial</w:t>
      </w:r>
      <w:r>
        <w:rPr>
          <w:spacing w:val="-6"/>
        </w:rPr>
        <w:t xml:space="preserve"> </w:t>
      </w:r>
      <w:r>
        <w:t>and</w:t>
      </w:r>
      <w:r>
        <w:rPr>
          <w:spacing w:val="-5"/>
        </w:rPr>
        <w:t xml:space="preserve"> </w:t>
      </w:r>
      <w:r>
        <w:rPr>
          <w:spacing w:val="-2"/>
        </w:rPr>
        <w:t>Industrial</w:t>
      </w:r>
    </w:p>
    <w:p w14:paraId="49B353D9" w14:textId="77777777" w:rsidR="006A6326" w:rsidRDefault="006A6326">
      <w:pPr>
        <w:pStyle w:val="BodyText"/>
        <w:spacing w:before="8"/>
        <w:rPr>
          <w:sz w:val="23"/>
        </w:rPr>
      </w:pPr>
    </w:p>
    <w:p w14:paraId="7FA47FC0" w14:textId="77777777" w:rsidR="006A6326" w:rsidRDefault="00EE743D">
      <w:pPr>
        <w:pStyle w:val="BodyText"/>
        <w:spacing w:line="244" w:lineRule="auto"/>
        <w:ind w:left="1954" w:right="837"/>
      </w:pPr>
      <w:r>
        <w:rPr>
          <w:b/>
        </w:rPr>
        <w:t>Townhouse</w:t>
      </w:r>
      <w:r>
        <w:rPr>
          <w:b/>
          <w:spacing w:val="-3"/>
        </w:rPr>
        <w:t xml:space="preserve"> </w:t>
      </w:r>
      <w:r>
        <w:rPr>
          <w:b/>
        </w:rPr>
        <w:t>Siting:</w:t>
      </w:r>
      <w:r>
        <w:rPr>
          <w:b/>
          <w:spacing w:val="-1"/>
        </w:rPr>
        <w:t xml:space="preserve"> </w:t>
      </w:r>
      <w:r>
        <w:t>Review</w:t>
      </w:r>
      <w:r>
        <w:rPr>
          <w:spacing w:val="-4"/>
        </w:rPr>
        <w:t xml:space="preserve"> </w:t>
      </w:r>
      <w:r>
        <w:t>of</w:t>
      </w:r>
      <w:r>
        <w:rPr>
          <w:spacing w:val="-3"/>
        </w:rPr>
        <w:t xml:space="preserve"> </w:t>
      </w:r>
      <w:r>
        <w:t>the</w:t>
      </w:r>
      <w:r>
        <w:rPr>
          <w:spacing w:val="-3"/>
        </w:rPr>
        <w:t xml:space="preserve"> </w:t>
      </w:r>
      <w:r>
        <w:t>design</w:t>
      </w:r>
      <w:r>
        <w:rPr>
          <w:spacing w:val="-6"/>
        </w:rPr>
        <w:t xml:space="preserve"> </w:t>
      </w:r>
      <w:r>
        <w:t>aspects</w:t>
      </w:r>
      <w:r>
        <w:rPr>
          <w:spacing w:val="-3"/>
        </w:rPr>
        <w:t xml:space="preserve"> </w:t>
      </w:r>
      <w:r>
        <w:t>of</w:t>
      </w:r>
      <w:r>
        <w:rPr>
          <w:spacing w:val="-5"/>
        </w:rPr>
        <w:t xml:space="preserve"> </w:t>
      </w:r>
      <w:r>
        <w:t>townhouse</w:t>
      </w:r>
      <w:r>
        <w:rPr>
          <w:spacing w:val="-3"/>
        </w:rPr>
        <w:t xml:space="preserve"> </w:t>
      </w:r>
      <w:r>
        <w:t>blocks</w:t>
      </w:r>
      <w:r>
        <w:rPr>
          <w:spacing w:val="-3"/>
        </w:rPr>
        <w:t xml:space="preserve"> </w:t>
      </w:r>
      <w:r>
        <w:t>and</w:t>
      </w:r>
      <w:r>
        <w:rPr>
          <w:spacing w:val="-3"/>
        </w:rPr>
        <w:t xml:space="preserve"> </w:t>
      </w:r>
      <w:r>
        <w:t>ensures appropriate building placement and elevation treatments for specific townhouse blocks.</w:t>
      </w:r>
    </w:p>
    <w:p w14:paraId="64C5D35F" w14:textId="77777777" w:rsidR="006A6326" w:rsidRDefault="006A6326">
      <w:pPr>
        <w:pStyle w:val="BodyText"/>
        <w:rPr>
          <w:sz w:val="23"/>
        </w:rPr>
      </w:pPr>
    </w:p>
    <w:p w14:paraId="144ACFA3" w14:textId="77777777" w:rsidR="006A6326" w:rsidRDefault="00EE743D">
      <w:pPr>
        <w:pStyle w:val="BodyText"/>
        <w:spacing w:line="244" w:lineRule="auto"/>
        <w:ind w:left="1954" w:right="837"/>
      </w:pPr>
      <w:r>
        <w:rPr>
          <w:b/>
        </w:rPr>
        <w:t xml:space="preserve">GFA (Gross Floor Area of Building(s)): </w:t>
      </w:r>
      <w:r>
        <w:t>Defined as the total floor area, inside the building envelope,</w:t>
      </w:r>
      <w:r>
        <w:rPr>
          <w:spacing w:val="-4"/>
        </w:rPr>
        <w:t xml:space="preserve"> </w:t>
      </w:r>
      <w:r>
        <w:t>including</w:t>
      </w:r>
      <w:r>
        <w:rPr>
          <w:spacing w:val="-6"/>
        </w:rPr>
        <w:t xml:space="preserve"> </w:t>
      </w:r>
      <w:r>
        <w:t>the</w:t>
      </w:r>
      <w:r>
        <w:rPr>
          <w:spacing w:val="-4"/>
        </w:rPr>
        <w:t xml:space="preserve"> </w:t>
      </w:r>
      <w:r>
        <w:t>external</w:t>
      </w:r>
      <w:r>
        <w:rPr>
          <w:spacing w:val="-1"/>
        </w:rPr>
        <w:t xml:space="preserve"> </w:t>
      </w:r>
      <w:r>
        <w:t>walls,</w:t>
      </w:r>
      <w:r>
        <w:rPr>
          <w:spacing w:val="-4"/>
        </w:rPr>
        <w:t xml:space="preserve"> </w:t>
      </w:r>
      <w:r>
        <w:t>and</w:t>
      </w:r>
      <w:r>
        <w:rPr>
          <w:spacing w:val="-4"/>
        </w:rPr>
        <w:t xml:space="preserve"> </w:t>
      </w:r>
      <w:r>
        <w:t>excluding</w:t>
      </w:r>
      <w:r>
        <w:rPr>
          <w:spacing w:val="-6"/>
        </w:rPr>
        <w:t xml:space="preserve"> </w:t>
      </w:r>
      <w:r>
        <w:t>the</w:t>
      </w:r>
      <w:r>
        <w:rPr>
          <w:spacing w:val="-2"/>
        </w:rPr>
        <w:t xml:space="preserve"> </w:t>
      </w:r>
      <w:r>
        <w:t>roof,</w:t>
      </w:r>
      <w:r>
        <w:rPr>
          <w:spacing w:val="-2"/>
        </w:rPr>
        <w:t xml:space="preserve"> </w:t>
      </w:r>
      <w:r>
        <w:t>above</w:t>
      </w:r>
      <w:r>
        <w:rPr>
          <w:spacing w:val="-2"/>
        </w:rPr>
        <w:t xml:space="preserve"> </w:t>
      </w:r>
      <w:r>
        <w:t>and</w:t>
      </w:r>
      <w:r>
        <w:rPr>
          <w:spacing w:val="-2"/>
        </w:rPr>
        <w:t xml:space="preserve"> </w:t>
      </w:r>
      <w:r>
        <w:t>below</w:t>
      </w:r>
      <w:r>
        <w:rPr>
          <w:spacing w:val="-5"/>
        </w:rPr>
        <w:t xml:space="preserve"> </w:t>
      </w:r>
      <w:r>
        <w:t>grade</w:t>
      </w:r>
      <w:r>
        <w:rPr>
          <w:spacing w:val="-4"/>
        </w:rPr>
        <w:t xml:space="preserve"> </w:t>
      </w:r>
      <w:r>
        <w:t>less</w:t>
      </w:r>
      <w:r>
        <w:rPr>
          <w:spacing w:val="-1"/>
        </w:rPr>
        <w:t xml:space="preserve"> </w:t>
      </w:r>
      <w:r>
        <w:t>area dedicated to underground parking or associated parking structure.</w:t>
      </w:r>
    </w:p>
    <w:p w14:paraId="150C57D1" w14:textId="77777777" w:rsidR="006A6326" w:rsidRDefault="006A6326">
      <w:pPr>
        <w:pStyle w:val="BodyText"/>
        <w:rPr>
          <w:sz w:val="23"/>
        </w:rPr>
      </w:pPr>
    </w:p>
    <w:p w14:paraId="159197DD" w14:textId="77777777" w:rsidR="006A6326" w:rsidRDefault="00EE743D">
      <w:pPr>
        <w:spacing w:line="244" w:lineRule="auto"/>
        <w:ind w:left="1954" w:right="837"/>
      </w:pPr>
      <w:r>
        <w:rPr>
          <w:b/>
        </w:rPr>
        <w:t>Underground</w:t>
      </w:r>
      <w:r>
        <w:rPr>
          <w:b/>
          <w:spacing w:val="-6"/>
        </w:rPr>
        <w:t xml:space="preserve"> </w:t>
      </w:r>
      <w:r>
        <w:rPr>
          <w:b/>
        </w:rPr>
        <w:t>Parking</w:t>
      </w:r>
      <w:r>
        <w:rPr>
          <w:b/>
          <w:spacing w:val="-4"/>
        </w:rPr>
        <w:t xml:space="preserve"> </w:t>
      </w:r>
      <w:r>
        <w:rPr>
          <w:b/>
        </w:rPr>
        <w:t>and/or</w:t>
      </w:r>
      <w:r>
        <w:rPr>
          <w:b/>
          <w:spacing w:val="-3"/>
        </w:rPr>
        <w:t xml:space="preserve"> </w:t>
      </w:r>
      <w:r>
        <w:rPr>
          <w:b/>
        </w:rPr>
        <w:t>Associated</w:t>
      </w:r>
      <w:r>
        <w:rPr>
          <w:b/>
          <w:spacing w:val="-4"/>
        </w:rPr>
        <w:t xml:space="preserve"> </w:t>
      </w:r>
      <w:r>
        <w:rPr>
          <w:b/>
        </w:rPr>
        <w:t>Parking</w:t>
      </w:r>
      <w:r>
        <w:rPr>
          <w:b/>
          <w:spacing w:val="-4"/>
        </w:rPr>
        <w:t xml:space="preserve"> </w:t>
      </w:r>
      <w:r>
        <w:rPr>
          <w:b/>
        </w:rPr>
        <w:t>Structure:</w:t>
      </w:r>
      <w:r>
        <w:rPr>
          <w:b/>
          <w:spacing w:val="-1"/>
        </w:rPr>
        <w:t xml:space="preserve"> </w:t>
      </w:r>
      <w:r>
        <w:t>A</w:t>
      </w:r>
      <w:r>
        <w:rPr>
          <w:spacing w:val="-5"/>
        </w:rPr>
        <w:t xml:space="preserve"> </w:t>
      </w:r>
      <w:r>
        <w:t>building,</w:t>
      </w:r>
      <w:r>
        <w:rPr>
          <w:spacing w:val="-4"/>
        </w:rPr>
        <w:t xml:space="preserve"> </w:t>
      </w:r>
      <w:r>
        <w:t>or</w:t>
      </w:r>
      <w:r>
        <w:rPr>
          <w:spacing w:val="-6"/>
        </w:rPr>
        <w:t xml:space="preserve"> </w:t>
      </w:r>
      <w:r>
        <w:t>part</w:t>
      </w:r>
      <w:r>
        <w:rPr>
          <w:spacing w:val="-6"/>
        </w:rPr>
        <w:t xml:space="preserve"> </w:t>
      </w:r>
      <w:r>
        <w:t>thereof</w:t>
      </w:r>
      <w:r>
        <w:rPr>
          <w:spacing w:val="-4"/>
        </w:rPr>
        <w:t xml:space="preserve"> </w:t>
      </w:r>
      <w:r>
        <w:t>used for the parking or storage of motor vehicles.</w:t>
      </w:r>
    </w:p>
    <w:sectPr w:rsidR="006A6326">
      <w:headerReference w:type="default" r:id="rId16"/>
      <w:pgSz w:w="12240" w:h="20160"/>
      <w:pgMar w:top="1280" w:right="260" w:bottom="280" w:left="520" w:header="73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A3762" w14:textId="77777777" w:rsidR="00EE743D" w:rsidRDefault="00EE743D">
      <w:r>
        <w:separator/>
      </w:r>
    </w:p>
  </w:endnote>
  <w:endnote w:type="continuationSeparator" w:id="0">
    <w:p w14:paraId="16735A8C" w14:textId="77777777" w:rsidR="00EE743D" w:rsidRDefault="00EE7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92E26" w14:textId="77777777" w:rsidR="007C13C0" w:rsidRDefault="007C13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99ECA" w14:textId="77777777" w:rsidR="007C13C0" w:rsidRDefault="007C13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BC3A6" w14:textId="77777777" w:rsidR="007C13C0" w:rsidRDefault="007C13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4D0B2" w14:textId="77777777" w:rsidR="00EE743D" w:rsidRDefault="00EE743D">
      <w:r>
        <w:separator/>
      </w:r>
    </w:p>
  </w:footnote>
  <w:footnote w:type="continuationSeparator" w:id="0">
    <w:p w14:paraId="41683840" w14:textId="77777777" w:rsidR="00EE743D" w:rsidRDefault="00EE7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F58E6" w14:textId="77777777" w:rsidR="007C13C0" w:rsidRDefault="007C13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D67C6" w14:textId="77777777" w:rsidR="007C13C0" w:rsidRDefault="007C13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A3B3C" w14:textId="77777777" w:rsidR="007C13C0" w:rsidRDefault="007C13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35376" w14:textId="77777777" w:rsidR="007C13C0" w:rsidRDefault="007C13C0" w:rsidP="007C13C0">
    <w:pPr>
      <w:spacing w:before="10"/>
      <w:ind w:left="20"/>
      <w:rPr>
        <w:sz w:val="24"/>
      </w:rPr>
    </w:pPr>
    <w:r>
      <w:rPr>
        <w:spacing w:val="-2"/>
        <w:sz w:val="24"/>
      </w:rPr>
      <w:t>By-law</w:t>
    </w:r>
    <w:r>
      <w:rPr>
        <w:spacing w:val="-5"/>
        <w:sz w:val="24"/>
      </w:rPr>
      <w:t xml:space="preserve"> </w:t>
    </w:r>
    <w:r>
      <w:rPr>
        <w:spacing w:val="-2"/>
        <w:sz w:val="24"/>
      </w:rPr>
      <w:t>211-</w:t>
    </w:r>
    <w:r>
      <w:rPr>
        <w:spacing w:val="-5"/>
        <w:sz w:val="24"/>
      </w:rPr>
      <w:t>83</w:t>
    </w:r>
  </w:p>
  <w:p w14:paraId="0B05C43D" w14:textId="77777777" w:rsidR="007C13C0" w:rsidRDefault="007C13C0" w:rsidP="007C13C0">
    <w:pPr>
      <w:spacing w:before="7"/>
      <w:ind w:left="20"/>
      <w:rPr>
        <w:sz w:val="24"/>
      </w:rPr>
    </w:pPr>
    <w:r>
      <w:rPr>
        <w:sz w:val="24"/>
      </w:rPr>
      <w:t>Page</w:t>
    </w:r>
    <w:r>
      <w:rPr>
        <w:spacing w:val="-11"/>
        <w:sz w:val="24"/>
      </w:rPr>
      <w:t xml:space="preserve"> </w:t>
    </w:r>
    <w:r>
      <w:rPr>
        <w:spacing w:val="-5"/>
        <w:sz w:val="24"/>
      </w:rPr>
      <w:fldChar w:fldCharType="begin"/>
    </w:r>
    <w:r>
      <w:rPr>
        <w:spacing w:val="-5"/>
        <w:sz w:val="24"/>
      </w:rPr>
      <w:instrText xml:space="preserve"> PAGE </w:instrText>
    </w:r>
    <w:r>
      <w:rPr>
        <w:spacing w:val="-5"/>
        <w:sz w:val="24"/>
      </w:rPr>
      <w:fldChar w:fldCharType="separate"/>
    </w:r>
    <w:r>
      <w:rPr>
        <w:spacing w:val="-5"/>
      </w:rPr>
      <w:t>12</w:t>
    </w:r>
    <w:r>
      <w:rPr>
        <w:spacing w:val="-5"/>
        <w:sz w:val="24"/>
      </w:rPr>
      <w:fldChar w:fldCharType="end"/>
    </w:r>
  </w:p>
  <w:p w14:paraId="652800AE" w14:textId="07513E77" w:rsidR="006A6326" w:rsidRPr="007C13C0" w:rsidRDefault="006A6326" w:rsidP="007C13C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48578" w14:textId="77777777" w:rsidR="007C13C0" w:rsidRDefault="007C13C0" w:rsidP="007C13C0">
    <w:pPr>
      <w:spacing w:before="10"/>
      <w:ind w:left="20"/>
      <w:rPr>
        <w:sz w:val="24"/>
      </w:rPr>
    </w:pPr>
    <w:r>
      <w:rPr>
        <w:spacing w:val="-2"/>
        <w:sz w:val="24"/>
      </w:rPr>
      <w:t>By-law</w:t>
    </w:r>
    <w:r>
      <w:rPr>
        <w:spacing w:val="-5"/>
        <w:sz w:val="24"/>
      </w:rPr>
      <w:t xml:space="preserve"> </w:t>
    </w:r>
    <w:r>
      <w:rPr>
        <w:spacing w:val="-2"/>
        <w:sz w:val="24"/>
      </w:rPr>
      <w:t>211-</w:t>
    </w:r>
    <w:r>
      <w:rPr>
        <w:spacing w:val="-5"/>
        <w:sz w:val="24"/>
      </w:rPr>
      <w:t>83</w:t>
    </w:r>
  </w:p>
  <w:p w14:paraId="5A615436" w14:textId="77777777" w:rsidR="007C13C0" w:rsidRDefault="007C13C0" w:rsidP="007C13C0">
    <w:pPr>
      <w:spacing w:before="7"/>
      <w:ind w:left="20"/>
      <w:rPr>
        <w:sz w:val="24"/>
      </w:rPr>
    </w:pPr>
    <w:r>
      <w:rPr>
        <w:sz w:val="24"/>
      </w:rPr>
      <w:t>Page</w:t>
    </w:r>
    <w:r>
      <w:rPr>
        <w:spacing w:val="-11"/>
        <w:sz w:val="24"/>
      </w:rPr>
      <w:t xml:space="preserve"> </w:t>
    </w:r>
    <w:r>
      <w:rPr>
        <w:spacing w:val="-5"/>
        <w:sz w:val="24"/>
      </w:rPr>
      <w:fldChar w:fldCharType="begin"/>
    </w:r>
    <w:r>
      <w:rPr>
        <w:spacing w:val="-5"/>
        <w:sz w:val="24"/>
      </w:rPr>
      <w:instrText xml:space="preserve"> PAGE </w:instrText>
    </w:r>
    <w:r>
      <w:rPr>
        <w:spacing w:val="-5"/>
        <w:sz w:val="24"/>
      </w:rPr>
      <w:fldChar w:fldCharType="separate"/>
    </w:r>
    <w:r>
      <w:rPr>
        <w:spacing w:val="-5"/>
      </w:rPr>
      <w:t>12</w:t>
    </w:r>
    <w:r>
      <w:rPr>
        <w:spacing w:val="-5"/>
        <w:sz w:val="24"/>
      </w:rPr>
      <w:fldChar w:fldCharType="end"/>
    </w:r>
  </w:p>
  <w:p w14:paraId="382CCAD4" w14:textId="0DAD8D40" w:rsidR="006A6326" w:rsidRDefault="006A6326">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55EE7"/>
    <w:multiLevelType w:val="multilevel"/>
    <w:tmpl w:val="FED0F41A"/>
    <w:lvl w:ilvl="0">
      <w:start w:val="2"/>
      <w:numFmt w:val="decimal"/>
      <w:lvlText w:val="%1"/>
      <w:lvlJc w:val="left"/>
      <w:pPr>
        <w:ind w:left="2818" w:hanging="567"/>
      </w:pPr>
      <w:rPr>
        <w:rFonts w:hint="default"/>
        <w:lang w:val="en-US" w:eastAsia="en-US" w:bidi="ar-SA"/>
      </w:rPr>
    </w:lvl>
    <w:lvl w:ilvl="1">
      <w:numFmt w:val="decimal"/>
      <w:lvlText w:val="%1.%2."/>
      <w:lvlJc w:val="left"/>
      <w:pPr>
        <w:ind w:left="2818" w:hanging="567"/>
        <w:jc w:val="right"/>
      </w:pPr>
      <w:rPr>
        <w:rFonts w:hint="default"/>
        <w:w w:val="100"/>
        <w:lang w:val="en-US" w:eastAsia="en-US" w:bidi="ar-SA"/>
      </w:rPr>
    </w:lvl>
    <w:lvl w:ilvl="2">
      <w:numFmt w:val="bullet"/>
      <w:lvlText w:val="•"/>
      <w:lvlJc w:val="left"/>
      <w:pPr>
        <w:ind w:left="4548" w:hanging="567"/>
      </w:pPr>
      <w:rPr>
        <w:rFonts w:hint="default"/>
        <w:lang w:val="en-US" w:eastAsia="en-US" w:bidi="ar-SA"/>
      </w:rPr>
    </w:lvl>
    <w:lvl w:ilvl="3">
      <w:numFmt w:val="bullet"/>
      <w:lvlText w:val="•"/>
      <w:lvlJc w:val="left"/>
      <w:pPr>
        <w:ind w:left="5412" w:hanging="567"/>
      </w:pPr>
      <w:rPr>
        <w:rFonts w:hint="default"/>
        <w:lang w:val="en-US" w:eastAsia="en-US" w:bidi="ar-SA"/>
      </w:rPr>
    </w:lvl>
    <w:lvl w:ilvl="4">
      <w:numFmt w:val="bullet"/>
      <w:lvlText w:val="•"/>
      <w:lvlJc w:val="left"/>
      <w:pPr>
        <w:ind w:left="6276" w:hanging="567"/>
      </w:pPr>
      <w:rPr>
        <w:rFonts w:hint="default"/>
        <w:lang w:val="en-US" w:eastAsia="en-US" w:bidi="ar-SA"/>
      </w:rPr>
    </w:lvl>
    <w:lvl w:ilvl="5">
      <w:numFmt w:val="bullet"/>
      <w:lvlText w:val="•"/>
      <w:lvlJc w:val="left"/>
      <w:pPr>
        <w:ind w:left="7140" w:hanging="567"/>
      </w:pPr>
      <w:rPr>
        <w:rFonts w:hint="default"/>
        <w:lang w:val="en-US" w:eastAsia="en-US" w:bidi="ar-SA"/>
      </w:rPr>
    </w:lvl>
    <w:lvl w:ilvl="6">
      <w:numFmt w:val="bullet"/>
      <w:lvlText w:val="•"/>
      <w:lvlJc w:val="left"/>
      <w:pPr>
        <w:ind w:left="8004" w:hanging="567"/>
      </w:pPr>
      <w:rPr>
        <w:rFonts w:hint="default"/>
        <w:lang w:val="en-US" w:eastAsia="en-US" w:bidi="ar-SA"/>
      </w:rPr>
    </w:lvl>
    <w:lvl w:ilvl="7">
      <w:numFmt w:val="bullet"/>
      <w:lvlText w:val="•"/>
      <w:lvlJc w:val="left"/>
      <w:pPr>
        <w:ind w:left="8868" w:hanging="567"/>
      </w:pPr>
      <w:rPr>
        <w:rFonts w:hint="default"/>
        <w:lang w:val="en-US" w:eastAsia="en-US" w:bidi="ar-SA"/>
      </w:rPr>
    </w:lvl>
    <w:lvl w:ilvl="8">
      <w:numFmt w:val="bullet"/>
      <w:lvlText w:val="•"/>
      <w:lvlJc w:val="left"/>
      <w:pPr>
        <w:ind w:left="9732" w:hanging="567"/>
      </w:pPr>
      <w:rPr>
        <w:rFonts w:hint="default"/>
        <w:lang w:val="en-US" w:eastAsia="en-US" w:bidi="ar-SA"/>
      </w:rPr>
    </w:lvl>
  </w:abstractNum>
  <w:abstractNum w:abstractNumId="1" w15:restartNumberingAfterBreak="0">
    <w:nsid w:val="2ADC76FC"/>
    <w:multiLevelType w:val="hybridMultilevel"/>
    <w:tmpl w:val="EC6C837E"/>
    <w:lvl w:ilvl="0" w:tplc="EE306660">
      <w:start w:val="1"/>
      <w:numFmt w:val="decimal"/>
      <w:lvlText w:val="%1."/>
      <w:lvlJc w:val="left"/>
      <w:pPr>
        <w:ind w:left="2720" w:hanging="723"/>
      </w:pPr>
      <w:rPr>
        <w:rFonts w:ascii="Times New Roman" w:eastAsia="Times New Roman" w:hAnsi="Times New Roman" w:cs="Times New Roman" w:hint="default"/>
        <w:b w:val="0"/>
        <w:bCs w:val="0"/>
        <w:i w:val="0"/>
        <w:iCs w:val="0"/>
        <w:w w:val="100"/>
        <w:sz w:val="22"/>
        <w:szCs w:val="22"/>
        <w:lang w:val="en-US" w:eastAsia="en-US" w:bidi="ar-SA"/>
      </w:rPr>
    </w:lvl>
    <w:lvl w:ilvl="1" w:tplc="D2989024">
      <w:numFmt w:val="bullet"/>
      <w:lvlText w:val="•"/>
      <w:lvlJc w:val="left"/>
      <w:pPr>
        <w:ind w:left="3594" w:hanging="723"/>
      </w:pPr>
      <w:rPr>
        <w:rFonts w:hint="default"/>
        <w:lang w:val="en-US" w:eastAsia="en-US" w:bidi="ar-SA"/>
      </w:rPr>
    </w:lvl>
    <w:lvl w:ilvl="2" w:tplc="242ADE82">
      <w:numFmt w:val="bullet"/>
      <w:lvlText w:val="•"/>
      <w:lvlJc w:val="left"/>
      <w:pPr>
        <w:ind w:left="4468" w:hanging="723"/>
      </w:pPr>
      <w:rPr>
        <w:rFonts w:hint="default"/>
        <w:lang w:val="en-US" w:eastAsia="en-US" w:bidi="ar-SA"/>
      </w:rPr>
    </w:lvl>
    <w:lvl w:ilvl="3" w:tplc="BBA07E28">
      <w:numFmt w:val="bullet"/>
      <w:lvlText w:val="•"/>
      <w:lvlJc w:val="left"/>
      <w:pPr>
        <w:ind w:left="5342" w:hanging="723"/>
      </w:pPr>
      <w:rPr>
        <w:rFonts w:hint="default"/>
        <w:lang w:val="en-US" w:eastAsia="en-US" w:bidi="ar-SA"/>
      </w:rPr>
    </w:lvl>
    <w:lvl w:ilvl="4" w:tplc="2C7AC130">
      <w:numFmt w:val="bullet"/>
      <w:lvlText w:val="•"/>
      <w:lvlJc w:val="left"/>
      <w:pPr>
        <w:ind w:left="6216" w:hanging="723"/>
      </w:pPr>
      <w:rPr>
        <w:rFonts w:hint="default"/>
        <w:lang w:val="en-US" w:eastAsia="en-US" w:bidi="ar-SA"/>
      </w:rPr>
    </w:lvl>
    <w:lvl w:ilvl="5" w:tplc="C196147A">
      <w:numFmt w:val="bullet"/>
      <w:lvlText w:val="•"/>
      <w:lvlJc w:val="left"/>
      <w:pPr>
        <w:ind w:left="7090" w:hanging="723"/>
      </w:pPr>
      <w:rPr>
        <w:rFonts w:hint="default"/>
        <w:lang w:val="en-US" w:eastAsia="en-US" w:bidi="ar-SA"/>
      </w:rPr>
    </w:lvl>
    <w:lvl w:ilvl="6" w:tplc="E6282A76">
      <w:numFmt w:val="bullet"/>
      <w:lvlText w:val="•"/>
      <w:lvlJc w:val="left"/>
      <w:pPr>
        <w:ind w:left="7964" w:hanging="723"/>
      </w:pPr>
      <w:rPr>
        <w:rFonts w:hint="default"/>
        <w:lang w:val="en-US" w:eastAsia="en-US" w:bidi="ar-SA"/>
      </w:rPr>
    </w:lvl>
    <w:lvl w:ilvl="7" w:tplc="5CA24356">
      <w:numFmt w:val="bullet"/>
      <w:lvlText w:val="•"/>
      <w:lvlJc w:val="left"/>
      <w:pPr>
        <w:ind w:left="8838" w:hanging="723"/>
      </w:pPr>
      <w:rPr>
        <w:rFonts w:hint="default"/>
        <w:lang w:val="en-US" w:eastAsia="en-US" w:bidi="ar-SA"/>
      </w:rPr>
    </w:lvl>
    <w:lvl w:ilvl="8" w:tplc="943A02B0">
      <w:numFmt w:val="bullet"/>
      <w:lvlText w:val="•"/>
      <w:lvlJc w:val="left"/>
      <w:pPr>
        <w:ind w:left="9712" w:hanging="723"/>
      </w:pPr>
      <w:rPr>
        <w:rFonts w:hint="default"/>
        <w:lang w:val="en-US" w:eastAsia="en-US" w:bidi="ar-SA"/>
      </w:rPr>
    </w:lvl>
  </w:abstractNum>
  <w:abstractNum w:abstractNumId="2" w15:restartNumberingAfterBreak="0">
    <w:nsid w:val="2C987CFF"/>
    <w:multiLevelType w:val="multilevel"/>
    <w:tmpl w:val="2402A68C"/>
    <w:lvl w:ilvl="0">
      <w:start w:val="1"/>
      <w:numFmt w:val="decimal"/>
      <w:lvlText w:val="%1."/>
      <w:lvlJc w:val="left"/>
      <w:pPr>
        <w:ind w:left="819" w:hanging="709"/>
      </w:pPr>
      <w:rPr>
        <w:rFonts w:ascii="Times New Roman" w:eastAsia="Times New Roman" w:hAnsi="Times New Roman" w:cs="Times New Roman" w:hint="default"/>
        <w:b w:val="0"/>
        <w:bCs w:val="0"/>
        <w:i w:val="0"/>
        <w:iCs w:val="0"/>
        <w:w w:val="100"/>
        <w:sz w:val="24"/>
        <w:szCs w:val="24"/>
        <w:lang w:val="en-US" w:eastAsia="en-US" w:bidi="ar-SA"/>
      </w:rPr>
    </w:lvl>
    <w:lvl w:ilvl="1">
      <w:start w:val="1"/>
      <w:numFmt w:val="decimal"/>
      <w:lvlText w:val="%1.%2"/>
      <w:lvlJc w:val="left"/>
      <w:pPr>
        <w:ind w:left="3443" w:hanging="721"/>
      </w:pPr>
      <w:rPr>
        <w:rFonts w:ascii="Times New Roman" w:eastAsia="Times New Roman" w:hAnsi="Times New Roman" w:cs="Times New Roman" w:hint="default"/>
        <w:b/>
        <w:bCs/>
        <w:i w:val="0"/>
        <w:iCs w:val="0"/>
        <w:w w:val="100"/>
        <w:sz w:val="22"/>
        <w:szCs w:val="22"/>
        <w:lang w:val="en-US" w:eastAsia="en-US" w:bidi="ar-SA"/>
      </w:rPr>
    </w:lvl>
    <w:lvl w:ilvl="2">
      <w:start w:val="1"/>
      <w:numFmt w:val="decimal"/>
      <w:lvlText w:val="%1.%2.%3"/>
      <w:lvlJc w:val="left"/>
      <w:pPr>
        <w:ind w:left="4161" w:hanging="718"/>
      </w:pPr>
      <w:rPr>
        <w:rFonts w:ascii="Times New Roman" w:eastAsia="Times New Roman" w:hAnsi="Times New Roman" w:cs="Times New Roman" w:hint="default"/>
        <w:b/>
        <w:bCs/>
        <w:i w:val="0"/>
        <w:iCs w:val="0"/>
        <w:w w:val="100"/>
        <w:sz w:val="22"/>
        <w:szCs w:val="22"/>
        <w:lang w:val="en-US" w:eastAsia="en-US" w:bidi="ar-SA"/>
      </w:rPr>
    </w:lvl>
    <w:lvl w:ilvl="3">
      <w:numFmt w:val="bullet"/>
      <w:lvlText w:val="•"/>
      <w:lvlJc w:val="left"/>
      <w:pPr>
        <w:ind w:left="5072" w:hanging="718"/>
      </w:pPr>
      <w:rPr>
        <w:rFonts w:hint="default"/>
        <w:lang w:val="en-US" w:eastAsia="en-US" w:bidi="ar-SA"/>
      </w:rPr>
    </w:lvl>
    <w:lvl w:ilvl="4">
      <w:numFmt w:val="bullet"/>
      <w:lvlText w:val="•"/>
      <w:lvlJc w:val="left"/>
      <w:pPr>
        <w:ind w:left="5985" w:hanging="718"/>
      </w:pPr>
      <w:rPr>
        <w:rFonts w:hint="default"/>
        <w:lang w:val="en-US" w:eastAsia="en-US" w:bidi="ar-SA"/>
      </w:rPr>
    </w:lvl>
    <w:lvl w:ilvl="5">
      <w:numFmt w:val="bullet"/>
      <w:lvlText w:val="•"/>
      <w:lvlJc w:val="left"/>
      <w:pPr>
        <w:ind w:left="6897" w:hanging="718"/>
      </w:pPr>
      <w:rPr>
        <w:rFonts w:hint="default"/>
        <w:lang w:val="en-US" w:eastAsia="en-US" w:bidi="ar-SA"/>
      </w:rPr>
    </w:lvl>
    <w:lvl w:ilvl="6">
      <w:numFmt w:val="bullet"/>
      <w:lvlText w:val="•"/>
      <w:lvlJc w:val="left"/>
      <w:pPr>
        <w:ind w:left="7810" w:hanging="718"/>
      </w:pPr>
      <w:rPr>
        <w:rFonts w:hint="default"/>
        <w:lang w:val="en-US" w:eastAsia="en-US" w:bidi="ar-SA"/>
      </w:rPr>
    </w:lvl>
    <w:lvl w:ilvl="7">
      <w:numFmt w:val="bullet"/>
      <w:lvlText w:val="•"/>
      <w:lvlJc w:val="left"/>
      <w:pPr>
        <w:ind w:left="8722" w:hanging="718"/>
      </w:pPr>
      <w:rPr>
        <w:rFonts w:hint="default"/>
        <w:lang w:val="en-US" w:eastAsia="en-US" w:bidi="ar-SA"/>
      </w:rPr>
    </w:lvl>
    <w:lvl w:ilvl="8">
      <w:numFmt w:val="bullet"/>
      <w:lvlText w:val="•"/>
      <w:lvlJc w:val="left"/>
      <w:pPr>
        <w:ind w:left="9635" w:hanging="718"/>
      </w:pPr>
      <w:rPr>
        <w:rFonts w:hint="default"/>
        <w:lang w:val="en-US" w:eastAsia="en-US" w:bidi="ar-SA"/>
      </w:rPr>
    </w:lvl>
  </w:abstractNum>
  <w:abstractNum w:abstractNumId="3" w15:restartNumberingAfterBreak="0">
    <w:nsid w:val="2EAF2673"/>
    <w:multiLevelType w:val="hybridMultilevel"/>
    <w:tmpl w:val="A28A25B4"/>
    <w:lvl w:ilvl="0" w:tplc="B48E2154">
      <w:start w:val="1"/>
      <w:numFmt w:val="decimal"/>
      <w:lvlText w:val="%1."/>
      <w:lvlJc w:val="left"/>
      <w:pPr>
        <w:ind w:left="2720" w:hanging="723"/>
      </w:pPr>
      <w:rPr>
        <w:rFonts w:ascii="Times New Roman" w:eastAsia="Times New Roman" w:hAnsi="Times New Roman" w:cs="Times New Roman" w:hint="default"/>
        <w:b w:val="0"/>
        <w:bCs w:val="0"/>
        <w:i w:val="0"/>
        <w:iCs w:val="0"/>
        <w:w w:val="100"/>
        <w:sz w:val="22"/>
        <w:szCs w:val="22"/>
        <w:lang w:val="en-US" w:eastAsia="en-US" w:bidi="ar-SA"/>
      </w:rPr>
    </w:lvl>
    <w:lvl w:ilvl="1" w:tplc="D8F86304">
      <w:start w:val="1"/>
      <w:numFmt w:val="lowerLetter"/>
      <w:lvlText w:val="%2."/>
      <w:lvlJc w:val="left"/>
      <w:pPr>
        <w:ind w:left="3080" w:hanging="363"/>
      </w:pPr>
      <w:rPr>
        <w:rFonts w:ascii="Times New Roman" w:eastAsia="Times New Roman" w:hAnsi="Times New Roman" w:cs="Times New Roman" w:hint="default"/>
        <w:b w:val="0"/>
        <w:bCs w:val="0"/>
        <w:i w:val="0"/>
        <w:iCs w:val="0"/>
        <w:w w:val="100"/>
        <w:sz w:val="22"/>
        <w:szCs w:val="22"/>
        <w:lang w:val="en-US" w:eastAsia="en-US" w:bidi="ar-SA"/>
      </w:rPr>
    </w:lvl>
    <w:lvl w:ilvl="2" w:tplc="15E4447E">
      <w:numFmt w:val="bullet"/>
      <w:lvlText w:val="•"/>
      <w:lvlJc w:val="left"/>
      <w:pPr>
        <w:ind w:left="3520" w:hanging="363"/>
      </w:pPr>
      <w:rPr>
        <w:rFonts w:hint="default"/>
        <w:lang w:val="en-US" w:eastAsia="en-US" w:bidi="ar-SA"/>
      </w:rPr>
    </w:lvl>
    <w:lvl w:ilvl="3" w:tplc="E940000A">
      <w:numFmt w:val="bullet"/>
      <w:lvlText w:val="•"/>
      <w:lvlJc w:val="left"/>
      <w:pPr>
        <w:ind w:left="4512" w:hanging="363"/>
      </w:pPr>
      <w:rPr>
        <w:rFonts w:hint="default"/>
        <w:lang w:val="en-US" w:eastAsia="en-US" w:bidi="ar-SA"/>
      </w:rPr>
    </w:lvl>
    <w:lvl w:ilvl="4" w:tplc="C3C840EE">
      <w:numFmt w:val="bullet"/>
      <w:lvlText w:val="•"/>
      <w:lvlJc w:val="left"/>
      <w:pPr>
        <w:ind w:left="5505" w:hanging="363"/>
      </w:pPr>
      <w:rPr>
        <w:rFonts w:hint="default"/>
        <w:lang w:val="en-US" w:eastAsia="en-US" w:bidi="ar-SA"/>
      </w:rPr>
    </w:lvl>
    <w:lvl w:ilvl="5" w:tplc="68D65AD8">
      <w:numFmt w:val="bullet"/>
      <w:lvlText w:val="•"/>
      <w:lvlJc w:val="left"/>
      <w:pPr>
        <w:ind w:left="6497" w:hanging="363"/>
      </w:pPr>
      <w:rPr>
        <w:rFonts w:hint="default"/>
        <w:lang w:val="en-US" w:eastAsia="en-US" w:bidi="ar-SA"/>
      </w:rPr>
    </w:lvl>
    <w:lvl w:ilvl="6" w:tplc="62CCBC2E">
      <w:numFmt w:val="bullet"/>
      <w:lvlText w:val="•"/>
      <w:lvlJc w:val="left"/>
      <w:pPr>
        <w:ind w:left="7490" w:hanging="363"/>
      </w:pPr>
      <w:rPr>
        <w:rFonts w:hint="default"/>
        <w:lang w:val="en-US" w:eastAsia="en-US" w:bidi="ar-SA"/>
      </w:rPr>
    </w:lvl>
    <w:lvl w:ilvl="7" w:tplc="AF24750A">
      <w:numFmt w:val="bullet"/>
      <w:lvlText w:val="•"/>
      <w:lvlJc w:val="left"/>
      <w:pPr>
        <w:ind w:left="8482" w:hanging="363"/>
      </w:pPr>
      <w:rPr>
        <w:rFonts w:hint="default"/>
        <w:lang w:val="en-US" w:eastAsia="en-US" w:bidi="ar-SA"/>
      </w:rPr>
    </w:lvl>
    <w:lvl w:ilvl="8" w:tplc="7A2E9864">
      <w:numFmt w:val="bullet"/>
      <w:lvlText w:val="•"/>
      <w:lvlJc w:val="left"/>
      <w:pPr>
        <w:ind w:left="9475" w:hanging="363"/>
      </w:pPr>
      <w:rPr>
        <w:rFonts w:hint="default"/>
        <w:lang w:val="en-US" w:eastAsia="en-US" w:bidi="ar-SA"/>
      </w:rPr>
    </w:lvl>
  </w:abstractNum>
  <w:abstractNum w:abstractNumId="4" w15:restartNumberingAfterBreak="0">
    <w:nsid w:val="2FBB50FF"/>
    <w:multiLevelType w:val="hybridMultilevel"/>
    <w:tmpl w:val="10B08ECE"/>
    <w:lvl w:ilvl="0" w:tplc="F75ABC72">
      <w:start w:val="1"/>
      <w:numFmt w:val="decimal"/>
      <w:lvlText w:val="%1"/>
      <w:lvlJc w:val="left"/>
      <w:pPr>
        <w:ind w:left="2634" w:hanging="807"/>
      </w:pPr>
      <w:rPr>
        <w:rFonts w:ascii="Times New Roman" w:eastAsia="Times New Roman" w:hAnsi="Times New Roman" w:cs="Times New Roman" w:hint="default"/>
        <w:b w:val="0"/>
        <w:bCs w:val="0"/>
        <w:i w:val="0"/>
        <w:iCs w:val="0"/>
        <w:w w:val="100"/>
        <w:sz w:val="24"/>
        <w:szCs w:val="24"/>
        <w:lang w:val="en-US" w:eastAsia="en-US" w:bidi="ar-SA"/>
      </w:rPr>
    </w:lvl>
    <w:lvl w:ilvl="1" w:tplc="01A460B2">
      <w:numFmt w:val="bullet"/>
      <w:lvlText w:val="•"/>
      <w:lvlJc w:val="left"/>
      <w:pPr>
        <w:ind w:left="3522" w:hanging="807"/>
      </w:pPr>
      <w:rPr>
        <w:rFonts w:hint="default"/>
        <w:lang w:val="en-US" w:eastAsia="en-US" w:bidi="ar-SA"/>
      </w:rPr>
    </w:lvl>
    <w:lvl w:ilvl="2" w:tplc="E07A4450">
      <w:numFmt w:val="bullet"/>
      <w:lvlText w:val="•"/>
      <w:lvlJc w:val="left"/>
      <w:pPr>
        <w:ind w:left="4404" w:hanging="807"/>
      </w:pPr>
      <w:rPr>
        <w:rFonts w:hint="default"/>
        <w:lang w:val="en-US" w:eastAsia="en-US" w:bidi="ar-SA"/>
      </w:rPr>
    </w:lvl>
    <w:lvl w:ilvl="3" w:tplc="3FCE3B1A">
      <w:numFmt w:val="bullet"/>
      <w:lvlText w:val="•"/>
      <w:lvlJc w:val="left"/>
      <w:pPr>
        <w:ind w:left="5286" w:hanging="807"/>
      </w:pPr>
      <w:rPr>
        <w:rFonts w:hint="default"/>
        <w:lang w:val="en-US" w:eastAsia="en-US" w:bidi="ar-SA"/>
      </w:rPr>
    </w:lvl>
    <w:lvl w:ilvl="4" w:tplc="D41E1524">
      <w:numFmt w:val="bullet"/>
      <w:lvlText w:val="•"/>
      <w:lvlJc w:val="left"/>
      <w:pPr>
        <w:ind w:left="6168" w:hanging="807"/>
      </w:pPr>
      <w:rPr>
        <w:rFonts w:hint="default"/>
        <w:lang w:val="en-US" w:eastAsia="en-US" w:bidi="ar-SA"/>
      </w:rPr>
    </w:lvl>
    <w:lvl w:ilvl="5" w:tplc="699CE80A">
      <w:numFmt w:val="bullet"/>
      <w:lvlText w:val="•"/>
      <w:lvlJc w:val="left"/>
      <w:pPr>
        <w:ind w:left="7050" w:hanging="807"/>
      </w:pPr>
      <w:rPr>
        <w:rFonts w:hint="default"/>
        <w:lang w:val="en-US" w:eastAsia="en-US" w:bidi="ar-SA"/>
      </w:rPr>
    </w:lvl>
    <w:lvl w:ilvl="6" w:tplc="6D4C6B60">
      <w:numFmt w:val="bullet"/>
      <w:lvlText w:val="•"/>
      <w:lvlJc w:val="left"/>
      <w:pPr>
        <w:ind w:left="7932" w:hanging="807"/>
      </w:pPr>
      <w:rPr>
        <w:rFonts w:hint="default"/>
        <w:lang w:val="en-US" w:eastAsia="en-US" w:bidi="ar-SA"/>
      </w:rPr>
    </w:lvl>
    <w:lvl w:ilvl="7" w:tplc="E17AA2A4">
      <w:numFmt w:val="bullet"/>
      <w:lvlText w:val="•"/>
      <w:lvlJc w:val="left"/>
      <w:pPr>
        <w:ind w:left="8814" w:hanging="807"/>
      </w:pPr>
      <w:rPr>
        <w:rFonts w:hint="default"/>
        <w:lang w:val="en-US" w:eastAsia="en-US" w:bidi="ar-SA"/>
      </w:rPr>
    </w:lvl>
    <w:lvl w:ilvl="8" w:tplc="E2F8074C">
      <w:numFmt w:val="bullet"/>
      <w:lvlText w:val="•"/>
      <w:lvlJc w:val="left"/>
      <w:pPr>
        <w:ind w:left="9696" w:hanging="807"/>
      </w:pPr>
      <w:rPr>
        <w:rFonts w:hint="default"/>
        <w:lang w:val="en-US" w:eastAsia="en-US" w:bidi="ar-SA"/>
      </w:rPr>
    </w:lvl>
  </w:abstractNum>
  <w:abstractNum w:abstractNumId="5" w15:restartNumberingAfterBreak="0">
    <w:nsid w:val="30AA29C7"/>
    <w:multiLevelType w:val="multilevel"/>
    <w:tmpl w:val="E7C282EE"/>
    <w:lvl w:ilvl="0">
      <w:start w:val="3"/>
      <w:numFmt w:val="decimal"/>
      <w:lvlText w:val="%1"/>
      <w:lvlJc w:val="left"/>
      <w:pPr>
        <w:ind w:left="3421" w:hanging="654"/>
      </w:pPr>
      <w:rPr>
        <w:rFonts w:hint="default"/>
        <w:lang w:val="en-US" w:eastAsia="en-US" w:bidi="ar-SA"/>
      </w:rPr>
    </w:lvl>
    <w:lvl w:ilvl="1">
      <w:start w:val="1"/>
      <w:numFmt w:val="decimal"/>
      <w:lvlText w:val="%1.%2."/>
      <w:lvlJc w:val="left"/>
      <w:pPr>
        <w:ind w:left="3421" w:hanging="654"/>
      </w:pPr>
      <w:rPr>
        <w:rFonts w:ascii="Times New Roman" w:eastAsia="Times New Roman" w:hAnsi="Times New Roman" w:cs="Times New Roman" w:hint="default"/>
        <w:b/>
        <w:bCs/>
        <w:i w:val="0"/>
        <w:iCs w:val="0"/>
        <w:w w:val="100"/>
        <w:sz w:val="22"/>
        <w:szCs w:val="22"/>
        <w:lang w:val="en-US" w:eastAsia="en-US" w:bidi="ar-SA"/>
      </w:rPr>
    </w:lvl>
    <w:lvl w:ilvl="2">
      <w:start w:val="1"/>
      <w:numFmt w:val="decimal"/>
      <w:lvlText w:val="%1.%2.%3"/>
      <w:lvlJc w:val="left"/>
      <w:pPr>
        <w:ind w:left="4233" w:hanging="812"/>
      </w:pPr>
      <w:rPr>
        <w:rFonts w:ascii="Times New Roman" w:eastAsia="Times New Roman" w:hAnsi="Times New Roman" w:cs="Times New Roman" w:hint="default"/>
        <w:b/>
        <w:bCs/>
        <w:i w:val="0"/>
        <w:iCs w:val="0"/>
        <w:spacing w:val="-8"/>
        <w:w w:val="100"/>
        <w:sz w:val="22"/>
        <w:szCs w:val="22"/>
        <w:lang w:val="en-US" w:eastAsia="en-US" w:bidi="ar-SA"/>
      </w:rPr>
    </w:lvl>
    <w:lvl w:ilvl="3">
      <w:numFmt w:val="bullet"/>
      <w:lvlText w:val="•"/>
      <w:lvlJc w:val="left"/>
      <w:pPr>
        <w:ind w:left="5844" w:hanging="812"/>
      </w:pPr>
      <w:rPr>
        <w:rFonts w:hint="default"/>
        <w:lang w:val="en-US" w:eastAsia="en-US" w:bidi="ar-SA"/>
      </w:rPr>
    </w:lvl>
    <w:lvl w:ilvl="4">
      <w:numFmt w:val="bullet"/>
      <w:lvlText w:val="•"/>
      <w:lvlJc w:val="left"/>
      <w:pPr>
        <w:ind w:left="6646" w:hanging="812"/>
      </w:pPr>
      <w:rPr>
        <w:rFonts w:hint="default"/>
        <w:lang w:val="en-US" w:eastAsia="en-US" w:bidi="ar-SA"/>
      </w:rPr>
    </w:lvl>
    <w:lvl w:ilvl="5">
      <w:numFmt w:val="bullet"/>
      <w:lvlText w:val="•"/>
      <w:lvlJc w:val="left"/>
      <w:pPr>
        <w:ind w:left="7448" w:hanging="812"/>
      </w:pPr>
      <w:rPr>
        <w:rFonts w:hint="default"/>
        <w:lang w:val="en-US" w:eastAsia="en-US" w:bidi="ar-SA"/>
      </w:rPr>
    </w:lvl>
    <w:lvl w:ilvl="6">
      <w:numFmt w:val="bullet"/>
      <w:lvlText w:val="•"/>
      <w:lvlJc w:val="left"/>
      <w:pPr>
        <w:ind w:left="8251" w:hanging="812"/>
      </w:pPr>
      <w:rPr>
        <w:rFonts w:hint="default"/>
        <w:lang w:val="en-US" w:eastAsia="en-US" w:bidi="ar-SA"/>
      </w:rPr>
    </w:lvl>
    <w:lvl w:ilvl="7">
      <w:numFmt w:val="bullet"/>
      <w:lvlText w:val="•"/>
      <w:lvlJc w:val="left"/>
      <w:pPr>
        <w:ind w:left="9053" w:hanging="812"/>
      </w:pPr>
      <w:rPr>
        <w:rFonts w:hint="default"/>
        <w:lang w:val="en-US" w:eastAsia="en-US" w:bidi="ar-SA"/>
      </w:rPr>
    </w:lvl>
    <w:lvl w:ilvl="8">
      <w:numFmt w:val="bullet"/>
      <w:lvlText w:val="•"/>
      <w:lvlJc w:val="left"/>
      <w:pPr>
        <w:ind w:left="9855" w:hanging="812"/>
      </w:pPr>
      <w:rPr>
        <w:rFonts w:hint="default"/>
        <w:lang w:val="en-US" w:eastAsia="en-US" w:bidi="ar-SA"/>
      </w:rPr>
    </w:lvl>
  </w:abstractNum>
  <w:abstractNum w:abstractNumId="6" w15:restartNumberingAfterBreak="0">
    <w:nsid w:val="30B849E3"/>
    <w:multiLevelType w:val="multilevel"/>
    <w:tmpl w:val="B77483FA"/>
    <w:lvl w:ilvl="0">
      <w:start w:val="4"/>
      <w:numFmt w:val="decimal"/>
      <w:lvlText w:val="%1"/>
      <w:lvlJc w:val="left"/>
      <w:pPr>
        <w:ind w:left="2818" w:hanging="819"/>
      </w:pPr>
      <w:rPr>
        <w:rFonts w:hint="default"/>
        <w:lang w:val="en-US" w:eastAsia="en-US" w:bidi="ar-SA"/>
      </w:rPr>
    </w:lvl>
    <w:lvl w:ilvl="1">
      <w:numFmt w:val="decimal"/>
      <w:lvlText w:val="%1.%2"/>
      <w:lvlJc w:val="left"/>
      <w:pPr>
        <w:ind w:left="2818" w:hanging="819"/>
      </w:pPr>
      <w:rPr>
        <w:rFonts w:ascii="Times New Roman" w:eastAsia="Times New Roman" w:hAnsi="Times New Roman" w:cs="Times New Roman" w:hint="default"/>
        <w:b/>
        <w:bCs/>
        <w:i/>
        <w:iCs/>
        <w:w w:val="100"/>
        <w:sz w:val="22"/>
        <w:szCs w:val="22"/>
        <w:lang w:val="en-US" w:eastAsia="en-US" w:bidi="ar-SA"/>
      </w:rPr>
    </w:lvl>
    <w:lvl w:ilvl="2">
      <w:start w:val="1"/>
      <w:numFmt w:val="decimal"/>
      <w:lvlText w:val="%3"/>
      <w:lvlJc w:val="left"/>
      <w:pPr>
        <w:ind w:left="2720" w:hanging="721"/>
      </w:pPr>
      <w:rPr>
        <w:rFonts w:ascii="Times New Roman" w:eastAsia="Times New Roman" w:hAnsi="Times New Roman" w:cs="Times New Roman" w:hint="default"/>
        <w:b w:val="0"/>
        <w:bCs w:val="0"/>
        <w:i w:val="0"/>
        <w:iCs w:val="0"/>
        <w:w w:val="100"/>
        <w:sz w:val="24"/>
        <w:szCs w:val="24"/>
        <w:lang w:val="en-US" w:eastAsia="en-US" w:bidi="ar-SA"/>
      </w:rPr>
    </w:lvl>
    <w:lvl w:ilvl="3">
      <w:numFmt w:val="bullet"/>
      <w:lvlText w:val="•"/>
      <w:lvlJc w:val="left"/>
      <w:pPr>
        <w:ind w:left="4740" w:hanging="721"/>
      </w:pPr>
      <w:rPr>
        <w:rFonts w:hint="default"/>
        <w:lang w:val="en-US" w:eastAsia="en-US" w:bidi="ar-SA"/>
      </w:rPr>
    </w:lvl>
    <w:lvl w:ilvl="4">
      <w:numFmt w:val="bullet"/>
      <w:lvlText w:val="•"/>
      <w:lvlJc w:val="left"/>
      <w:pPr>
        <w:ind w:left="5700" w:hanging="721"/>
      </w:pPr>
      <w:rPr>
        <w:rFonts w:hint="default"/>
        <w:lang w:val="en-US" w:eastAsia="en-US" w:bidi="ar-SA"/>
      </w:rPr>
    </w:lvl>
    <w:lvl w:ilvl="5">
      <w:numFmt w:val="bullet"/>
      <w:lvlText w:val="•"/>
      <w:lvlJc w:val="left"/>
      <w:pPr>
        <w:ind w:left="6660" w:hanging="721"/>
      </w:pPr>
      <w:rPr>
        <w:rFonts w:hint="default"/>
        <w:lang w:val="en-US" w:eastAsia="en-US" w:bidi="ar-SA"/>
      </w:rPr>
    </w:lvl>
    <w:lvl w:ilvl="6">
      <w:numFmt w:val="bullet"/>
      <w:lvlText w:val="•"/>
      <w:lvlJc w:val="left"/>
      <w:pPr>
        <w:ind w:left="7620" w:hanging="721"/>
      </w:pPr>
      <w:rPr>
        <w:rFonts w:hint="default"/>
        <w:lang w:val="en-US" w:eastAsia="en-US" w:bidi="ar-SA"/>
      </w:rPr>
    </w:lvl>
    <w:lvl w:ilvl="7">
      <w:numFmt w:val="bullet"/>
      <w:lvlText w:val="•"/>
      <w:lvlJc w:val="left"/>
      <w:pPr>
        <w:ind w:left="8580" w:hanging="721"/>
      </w:pPr>
      <w:rPr>
        <w:rFonts w:hint="default"/>
        <w:lang w:val="en-US" w:eastAsia="en-US" w:bidi="ar-SA"/>
      </w:rPr>
    </w:lvl>
    <w:lvl w:ilvl="8">
      <w:numFmt w:val="bullet"/>
      <w:lvlText w:val="•"/>
      <w:lvlJc w:val="left"/>
      <w:pPr>
        <w:ind w:left="9540" w:hanging="721"/>
      </w:pPr>
      <w:rPr>
        <w:rFonts w:hint="default"/>
        <w:lang w:val="en-US" w:eastAsia="en-US" w:bidi="ar-SA"/>
      </w:rPr>
    </w:lvl>
  </w:abstractNum>
  <w:abstractNum w:abstractNumId="7" w15:restartNumberingAfterBreak="0">
    <w:nsid w:val="3F1A059A"/>
    <w:multiLevelType w:val="multilevel"/>
    <w:tmpl w:val="1F78CA32"/>
    <w:lvl w:ilvl="0">
      <w:start w:val="1"/>
      <w:numFmt w:val="decimal"/>
      <w:lvlText w:val="%1"/>
      <w:lvlJc w:val="left"/>
      <w:pPr>
        <w:ind w:left="2818" w:hanging="567"/>
      </w:pPr>
      <w:rPr>
        <w:rFonts w:hint="default"/>
        <w:lang w:val="en-US" w:eastAsia="en-US" w:bidi="ar-SA"/>
      </w:rPr>
    </w:lvl>
    <w:lvl w:ilvl="1">
      <w:numFmt w:val="decimal"/>
      <w:lvlText w:val="%1.%2."/>
      <w:lvlJc w:val="left"/>
      <w:pPr>
        <w:ind w:left="2818" w:hanging="567"/>
        <w:jc w:val="right"/>
      </w:pPr>
      <w:rPr>
        <w:rFonts w:ascii="Times New Roman" w:eastAsia="Times New Roman" w:hAnsi="Times New Roman" w:cs="Times New Roman" w:hint="default"/>
        <w:b/>
        <w:bCs/>
        <w:i w:val="0"/>
        <w:iCs w:val="0"/>
        <w:w w:val="100"/>
        <w:sz w:val="22"/>
        <w:szCs w:val="22"/>
        <w:lang w:val="en-US" w:eastAsia="en-US" w:bidi="ar-SA"/>
      </w:rPr>
    </w:lvl>
    <w:lvl w:ilvl="2">
      <w:numFmt w:val="bullet"/>
      <w:lvlText w:val="•"/>
      <w:lvlJc w:val="left"/>
      <w:pPr>
        <w:ind w:left="4548" w:hanging="567"/>
      </w:pPr>
      <w:rPr>
        <w:rFonts w:hint="default"/>
        <w:lang w:val="en-US" w:eastAsia="en-US" w:bidi="ar-SA"/>
      </w:rPr>
    </w:lvl>
    <w:lvl w:ilvl="3">
      <w:numFmt w:val="bullet"/>
      <w:lvlText w:val="•"/>
      <w:lvlJc w:val="left"/>
      <w:pPr>
        <w:ind w:left="5412" w:hanging="567"/>
      </w:pPr>
      <w:rPr>
        <w:rFonts w:hint="default"/>
        <w:lang w:val="en-US" w:eastAsia="en-US" w:bidi="ar-SA"/>
      </w:rPr>
    </w:lvl>
    <w:lvl w:ilvl="4">
      <w:numFmt w:val="bullet"/>
      <w:lvlText w:val="•"/>
      <w:lvlJc w:val="left"/>
      <w:pPr>
        <w:ind w:left="6276" w:hanging="567"/>
      </w:pPr>
      <w:rPr>
        <w:rFonts w:hint="default"/>
        <w:lang w:val="en-US" w:eastAsia="en-US" w:bidi="ar-SA"/>
      </w:rPr>
    </w:lvl>
    <w:lvl w:ilvl="5">
      <w:numFmt w:val="bullet"/>
      <w:lvlText w:val="•"/>
      <w:lvlJc w:val="left"/>
      <w:pPr>
        <w:ind w:left="7140" w:hanging="567"/>
      </w:pPr>
      <w:rPr>
        <w:rFonts w:hint="default"/>
        <w:lang w:val="en-US" w:eastAsia="en-US" w:bidi="ar-SA"/>
      </w:rPr>
    </w:lvl>
    <w:lvl w:ilvl="6">
      <w:numFmt w:val="bullet"/>
      <w:lvlText w:val="•"/>
      <w:lvlJc w:val="left"/>
      <w:pPr>
        <w:ind w:left="8004" w:hanging="567"/>
      </w:pPr>
      <w:rPr>
        <w:rFonts w:hint="default"/>
        <w:lang w:val="en-US" w:eastAsia="en-US" w:bidi="ar-SA"/>
      </w:rPr>
    </w:lvl>
    <w:lvl w:ilvl="7">
      <w:numFmt w:val="bullet"/>
      <w:lvlText w:val="•"/>
      <w:lvlJc w:val="left"/>
      <w:pPr>
        <w:ind w:left="8868" w:hanging="567"/>
      </w:pPr>
      <w:rPr>
        <w:rFonts w:hint="default"/>
        <w:lang w:val="en-US" w:eastAsia="en-US" w:bidi="ar-SA"/>
      </w:rPr>
    </w:lvl>
    <w:lvl w:ilvl="8">
      <w:numFmt w:val="bullet"/>
      <w:lvlText w:val="•"/>
      <w:lvlJc w:val="left"/>
      <w:pPr>
        <w:ind w:left="9732" w:hanging="567"/>
      </w:pPr>
      <w:rPr>
        <w:rFonts w:hint="default"/>
        <w:lang w:val="en-US" w:eastAsia="en-US" w:bidi="ar-SA"/>
      </w:rPr>
    </w:lvl>
  </w:abstractNum>
  <w:abstractNum w:abstractNumId="8" w15:restartNumberingAfterBreak="0">
    <w:nsid w:val="4BBE7A57"/>
    <w:multiLevelType w:val="multilevel"/>
    <w:tmpl w:val="449EDFE8"/>
    <w:lvl w:ilvl="0">
      <w:start w:val="5"/>
      <w:numFmt w:val="decimal"/>
      <w:lvlText w:val="%1"/>
      <w:lvlJc w:val="left"/>
      <w:pPr>
        <w:ind w:left="2720" w:hanging="360"/>
      </w:pPr>
      <w:rPr>
        <w:rFonts w:hint="default"/>
        <w:lang w:val="en-US" w:eastAsia="en-US" w:bidi="ar-SA"/>
      </w:rPr>
    </w:lvl>
    <w:lvl w:ilvl="1">
      <w:numFmt w:val="decimal"/>
      <w:lvlText w:val="%1.%2"/>
      <w:lvlJc w:val="left"/>
      <w:pPr>
        <w:ind w:left="2720" w:hanging="360"/>
        <w:jc w:val="right"/>
      </w:pPr>
      <w:rPr>
        <w:rFonts w:hint="default"/>
        <w:w w:val="100"/>
        <w:lang w:val="en-US" w:eastAsia="en-US" w:bidi="ar-SA"/>
      </w:rPr>
    </w:lvl>
    <w:lvl w:ilvl="2">
      <w:numFmt w:val="bullet"/>
      <w:lvlText w:val="•"/>
      <w:lvlJc w:val="left"/>
      <w:pPr>
        <w:ind w:left="4468" w:hanging="360"/>
      </w:pPr>
      <w:rPr>
        <w:rFonts w:hint="default"/>
        <w:lang w:val="en-US" w:eastAsia="en-US" w:bidi="ar-SA"/>
      </w:rPr>
    </w:lvl>
    <w:lvl w:ilvl="3">
      <w:numFmt w:val="bullet"/>
      <w:lvlText w:val="•"/>
      <w:lvlJc w:val="left"/>
      <w:pPr>
        <w:ind w:left="5342" w:hanging="360"/>
      </w:pPr>
      <w:rPr>
        <w:rFonts w:hint="default"/>
        <w:lang w:val="en-US" w:eastAsia="en-US" w:bidi="ar-SA"/>
      </w:rPr>
    </w:lvl>
    <w:lvl w:ilvl="4">
      <w:numFmt w:val="bullet"/>
      <w:lvlText w:val="•"/>
      <w:lvlJc w:val="left"/>
      <w:pPr>
        <w:ind w:left="6216" w:hanging="360"/>
      </w:pPr>
      <w:rPr>
        <w:rFonts w:hint="default"/>
        <w:lang w:val="en-US" w:eastAsia="en-US" w:bidi="ar-SA"/>
      </w:rPr>
    </w:lvl>
    <w:lvl w:ilvl="5">
      <w:numFmt w:val="bullet"/>
      <w:lvlText w:val="•"/>
      <w:lvlJc w:val="left"/>
      <w:pPr>
        <w:ind w:left="7090" w:hanging="360"/>
      </w:pPr>
      <w:rPr>
        <w:rFonts w:hint="default"/>
        <w:lang w:val="en-US" w:eastAsia="en-US" w:bidi="ar-SA"/>
      </w:rPr>
    </w:lvl>
    <w:lvl w:ilvl="6">
      <w:numFmt w:val="bullet"/>
      <w:lvlText w:val="•"/>
      <w:lvlJc w:val="left"/>
      <w:pPr>
        <w:ind w:left="7964" w:hanging="360"/>
      </w:pPr>
      <w:rPr>
        <w:rFonts w:hint="default"/>
        <w:lang w:val="en-US" w:eastAsia="en-US" w:bidi="ar-SA"/>
      </w:rPr>
    </w:lvl>
    <w:lvl w:ilvl="7">
      <w:numFmt w:val="bullet"/>
      <w:lvlText w:val="•"/>
      <w:lvlJc w:val="left"/>
      <w:pPr>
        <w:ind w:left="8838" w:hanging="360"/>
      </w:pPr>
      <w:rPr>
        <w:rFonts w:hint="default"/>
        <w:lang w:val="en-US" w:eastAsia="en-US" w:bidi="ar-SA"/>
      </w:rPr>
    </w:lvl>
    <w:lvl w:ilvl="8">
      <w:numFmt w:val="bullet"/>
      <w:lvlText w:val="•"/>
      <w:lvlJc w:val="left"/>
      <w:pPr>
        <w:ind w:left="9712" w:hanging="360"/>
      </w:pPr>
      <w:rPr>
        <w:rFonts w:hint="default"/>
        <w:lang w:val="en-US" w:eastAsia="en-US" w:bidi="ar-SA"/>
      </w:rPr>
    </w:lvl>
  </w:abstractNum>
  <w:abstractNum w:abstractNumId="9" w15:restartNumberingAfterBreak="0">
    <w:nsid w:val="71D121F4"/>
    <w:multiLevelType w:val="hybridMultilevel"/>
    <w:tmpl w:val="833AA6DE"/>
    <w:lvl w:ilvl="0" w:tplc="09C045EA">
      <w:start w:val="1"/>
      <w:numFmt w:val="decimal"/>
      <w:lvlText w:val="%1"/>
      <w:lvlJc w:val="left"/>
      <w:pPr>
        <w:ind w:left="2720" w:hanging="173"/>
      </w:pPr>
      <w:rPr>
        <w:rFonts w:ascii="Times New Roman" w:eastAsia="Times New Roman" w:hAnsi="Times New Roman" w:cs="Times New Roman" w:hint="default"/>
        <w:b w:val="0"/>
        <w:bCs w:val="0"/>
        <w:i w:val="0"/>
        <w:iCs w:val="0"/>
        <w:w w:val="100"/>
        <w:sz w:val="24"/>
        <w:szCs w:val="24"/>
        <w:lang w:val="en-US" w:eastAsia="en-US" w:bidi="ar-SA"/>
      </w:rPr>
    </w:lvl>
    <w:lvl w:ilvl="1" w:tplc="A25C1C76">
      <w:numFmt w:val="bullet"/>
      <w:lvlText w:val="•"/>
      <w:lvlJc w:val="left"/>
      <w:pPr>
        <w:ind w:left="3594" w:hanging="173"/>
      </w:pPr>
      <w:rPr>
        <w:rFonts w:hint="default"/>
        <w:lang w:val="en-US" w:eastAsia="en-US" w:bidi="ar-SA"/>
      </w:rPr>
    </w:lvl>
    <w:lvl w:ilvl="2" w:tplc="4A506B14">
      <w:numFmt w:val="bullet"/>
      <w:lvlText w:val="•"/>
      <w:lvlJc w:val="left"/>
      <w:pPr>
        <w:ind w:left="4468" w:hanging="173"/>
      </w:pPr>
      <w:rPr>
        <w:rFonts w:hint="default"/>
        <w:lang w:val="en-US" w:eastAsia="en-US" w:bidi="ar-SA"/>
      </w:rPr>
    </w:lvl>
    <w:lvl w:ilvl="3" w:tplc="6AA23A8A">
      <w:numFmt w:val="bullet"/>
      <w:lvlText w:val="•"/>
      <w:lvlJc w:val="left"/>
      <w:pPr>
        <w:ind w:left="5342" w:hanging="173"/>
      </w:pPr>
      <w:rPr>
        <w:rFonts w:hint="default"/>
        <w:lang w:val="en-US" w:eastAsia="en-US" w:bidi="ar-SA"/>
      </w:rPr>
    </w:lvl>
    <w:lvl w:ilvl="4" w:tplc="3612B764">
      <w:numFmt w:val="bullet"/>
      <w:lvlText w:val="•"/>
      <w:lvlJc w:val="left"/>
      <w:pPr>
        <w:ind w:left="6216" w:hanging="173"/>
      </w:pPr>
      <w:rPr>
        <w:rFonts w:hint="default"/>
        <w:lang w:val="en-US" w:eastAsia="en-US" w:bidi="ar-SA"/>
      </w:rPr>
    </w:lvl>
    <w:lvl w:ilvl="5" w:tplc="064C0364">
      <w:numFmt w:val="bullet"/>
      <w:lvlText w:val="•"/>
      <w:lvlJc w:val="left"/>
      <w:pPr>
        <w:ind w:left="7090" w:hanging="173"/>
      </w:pPr>
      <w:rPr>
        <w:rFonts w:hint="default"/>
        <w:lang w:val="en-US" w:eastAsia="en-US" w:bidi="ar-SA"/>
      </w:rPr>
    </w:lvl>
    <w:lvl w:ilvl="6" w:tplc="756E75CA">
      <w:numFmt w:val="bullet"/>
      <w:lvlText w:val="•"/>
      <w:lvlJc w:val="left"/>
      <w:pPr>
        <w:ind w:left="7964" w:hanging="173"/>
      </w:pPr>
      <w:rPr>
        <w:rFonts w:hint="default"/>
        <w:lang w:val="en-US" w:eastAsia="en-US" w:bidi="ar-SA"/>
      </w:rPr>
    </w:lvl>
    <w:lvl w:ilvl="7" w:tplc="2E0ABF86">
      <w:numFmt w:val="bullet"/>
      <w:lvlText w:val="•"/>
      <w:lvlJc w:val="left"/>
      <w:pPr>
        <w:ind w:left="8838" w:hanging="173"/>
      </w:pPr>
      <w:rPr>
        <w:rFonts w:hint="default"/>
        <w:lang w:val="en-US" w:eastAsia="en-US" w:bidi="ar-SA"/>
      </w:rPr>
    </w:lvl>
    <w:lvl w:ilvl="8" w:tplc="29A623CE">
      <w:numFmt w:val="bullet"/>
      <w:lvlText w:val="•"/>
      <w:lvlJc w:val="left"/>
      <w:pPr>
        <w:ind w:left="9712" w:hanging="173"/>
      </w:pPr>
      <w:rPr>
        <w:rFonts w:hint="default"/>
        <w:lang w:val="en-US" w:eastAsia="en-US" w:bidi="ar-SA"/>
      </w:rPr>
    </w:lvl>
  </w:abstractNum>
  <w:abstractNum w:abstractNumId="10" w15:restartNumberingAfterBreak="0">
    <w:nsid w:val="789C520F"/>
    <w:multiLevelType w:val="hybridMultilevel"/>
    <w:tmpl w:val="9CE0CD0E"/>
    <w:lvl w:ilvl="0" w:tplc="2CD67A6A">
      <w:start w:val="1"/>
      <w:numFmt w:val="decimal"/>
      <w:lvlText w:val="%1."/>
      <w:lvlJc w:val="left"/>
      <w:pPr>
        <w:ind w:left="2720" w:hanging="721"/>
      </w:pPr>
      <w:rPr>
        <w:rFonts w:ascii="Times New Roman" w:eastAsia="Times New Roman" w:hAnsi="Times New Roman" w:cs="Times New Roman" w:hint="default"/>
        <w:b w:val="0"/>
        <w:bCs w:val="0"/>
        <w:i w:val="0"/>
        <w:iCs w:val="0"/>
        <w:w w:val="100"/>
        <w:sz w:val="22"/>
        <w:szCs w:val="22"/>
        <w:lang w:val="en-US" w:eastAsia="en-US" w:bidi="ar-SA"/>
      </w:rPr>
    </w:lvl>
    <w:lvl w:ilvl="1" w:tplc="C1E02D28">
      <w:start w:val="1"/>
      <w:numFmt w:val="lowerLetter"/>
      <w:lvlText w:val="%2."/>
      <w:lvlJc w:val="left"/>
      <w:pPr>
        <w:ind w:left="3441" w:hanging="361"/>
      </w:pPr>
      <w:rPr>
        <w:rFonts w:ascii="Times New Roman" w:eastAsia="Times New Roman" w:hAnsi="Times New Roman" w:cs="Times New Roman" w:hint="default"/>
        <w:b w:val="0"/>
        <w:bCs w:val="0"/>
        <w:i w:val="0"/>
        <w:iCs w:val="0"/>
        <w:w w:val="100"/>
        <w:sz w:val="22"/>
        <w:szCs w:val="22"/>
        <w:lang w:val="en-US" w:eastAsia="en-US" w:bidi="ar-SA"/>
      </w:rPr>
    </w:lvl>
    <w:lvl w:ilvl="2" w:tplc="E2CC264E">
      <w:start w:val="1"/>
      <w:numFmt w:val="decimal"/>
      <w:lvlText w:val="%3."/>
      <w:lvlJc w:val="left"/>
      <w:pPr>
        <w:ind w:left="3441" w:hanging="361"/>
      </w:pPr>
      <w:rPr>
        <w:rFonts w:ascii="Times New Roman" w:eastAsia="Times New Roman" w:hAnsi="Times New Roman" w:cs="Times New Roman" w:hint="default"/>
        <w:b w:val="0"/>
        <w:bCs w:val="0"/>
        <w:i w:val="0"/>
        <w:iCs w:val="0"/>
        <w:w w:val="100"/>
        <w:sz w:val="22"/>
        <w:szCs w:val="22"/>
        <w:lang w:val="en-US" w:eastAsia="en-US" w:bidi="ar-SA"/>
      </w:rPr>
    </w:lvl>
    <w:lvl w:ilvl="3" w:tplc="C8143EDC">
      <w:numFmt w:val="bullet"/>
      <w:lvlText w:val="•"/>
      <w:lvlJc w:val="left"/>
      <w:pPr>
        <w:ind w:left="5222" w:hanging="361"/>
      </w:pPr>
      <w:rPr>
        <w:rFonts w:hint="default"/>
        <w:lang w:val="en-US" w:eastAsia="en-US" w:bidi="ar-SA"/>
      </w:rPr>
    </w:lvl>
    <w:lvl w:ilvl="4" w:tplc="C88ADF24">
      <w:numFmt w:val="bullet"/>
      <w:lvlText w:val="•"/>
      <w:lvlJc w:val="left"/>
      <w:pPr>
        <w:ind w:left="6113" w:hanging="361"/>
      </w:pPr>
      <w:rPr>
        <w:rFonts w:hint="default"/>
        <w:lang w:val="en-US" w:eastAsia="en-US" w:bidi="ar-SA"/>
      </w:rPr>
    </w:lvl>
    <w:lvl w:ilvl="5" w:tplc="ED821284">
      <w:numFmt w:val="bullet"/>
      <w:lvlText w:val="•"/>
      <w:lvlJc w:val="left"/>
      <w:pPr>
        <w:ind w:left="7004" w:hanging="361"/>
      </w:pPr>
      <w:rPr>
        <w:rFonts w:hint="default"/>
        <w:lang w:val="en-US" w:eastAsia="en-US" w:bidi="ar-SA"/>
      </w:rPr>
    </w:lvl>
    <w:lvl w:ilvl="6" w:tplc="C0447F2C">
      <w:numFmt w:val="bullet"/>
      <w:lvlText w:val="•"/>
      <w:lvlJc w:val="left"/>
      <w:pPr>
        <w:ind w:left="7895" w:hanging="361"/>
      </w:pPr>
      <w:rPr>
        <w:rFonts w:hint="default"/>
        <w:lang w:val="en-US" w:eastAsia="en-US" w:bidi="ar-SA"/>
      </w:rPr>
    </w:lvl>
    <w:lvl w:ilvl="7" w:tplc="1E3EB27E">
      <w:numFmt w:val="bullet"/>
      <w:lvlText w:val="•"/>
      <w:lvlJc w:val="left"/>
      <w:pPr>
        <w:ind w:left="8786" w:hanging="361"/>
      </w:pPr>
      <w:rPr>
        <w:rFonts w:hint="default"/>
        <w:lang w:val="en-US" w:eastAsia="en-US" w:bidi="ar-SA"/>
      </w:rPr>
    </w:lvl>
    <w:lvl w:ilvl="8" w:tplc="072A48DC">
      <w:numFmt w:val="bullet"/>
      <w:lvlText w:val="•"/>
      <w:lvlJc w:val="left"/>
      <w:pPr>
        <w:ind w:left="9677" w:hanging="361"/>
      </w:pPr>
      <w:rPr>
        <w:rFonts w:hint="default"/>
        <w:lang w:val="en-US" w:eastAsia="en-US" w:bidi="ar-SA"/>
      </w:rPr>
    </w:lvl>
  </w:abstractNum>
  <w:abstractNum w:abstractNumId="11" w15:restartNumberingAfterBreak="0">
    <w:nsid w:val="7C46599A"/>
    <w:multiLevelType w:val="hybridMultilevel"/>
    <w:tmpl w:val="79789034"/>
    <w:lvl w:ilvl="0" w:tplc="A9C8C770">
      <w:start w:val="1"/>
      <w:numFmt w:val="lowerLetter"/>
      <w:lvlText w:val="(%1)"/>
      <w:lvlJc w:val="left"/>
      <w:pPr>
        <w:ind w:left="2271" w:hanging="720"/>
      </w:pPr>
      <w:rPr>
        <w:rFonts w:ascii="Times New Roman" w:eastAsia="Times New Roman" w:hAnsi="Times New Roman" w:cs="Times New Roman" w:hint="default"/>
        <w:b w:val="0"/>
        <w:bCs w:val="0"/>
        <w:i w:val="0"/>
        <w:iCs w:val="0"/>
        <w:spacing w:val="-2"/>
        <w:w w:val="97"/>
        <w:sz w:val="24"/>
        <w:szCs w:val="24"/>
        <w:lang w:val="en-US" w:eastAsia="en-US" w:bidi="ar-SA"/>
      </w:rPr>
    </w:lvl>
    <w:lvl w:ilvl="1" w:tplc="AAB6A5AA">
      <w:start w:val="1"/>
      <w:numFmt w:val="lowerRoman"/>
      <w:lvlText w:val="%2)"/>
      <w:lvlJc w:val="left"/>
      <w:pPr>
        <w:ind w:left="2811" w:hanging="540"/>
      </w:pPr>
      <w:rPr>
        <w:rFonts w:ascii="Times New Roman" w:eastAsia="Times New Roman" w:hAnsi="Times New Roman" w:cs="Times New Roman" w:hint="default"/>
        <w:b w:val="0"/>
        <w:bCs w:val="0"/>
        <w:i w:val="0"/>
        <w:iCs w:val="0"/>
        <w:spacing w:val="-1"/>
        <w:w w:val="97"/>
        <w:sz w:val="24"/>
        <w:szCs w:val="24"/>
        <w:lang w:val="en-US" w:eastAsia="en-US" w:bidi="ar-SA"/>
      </w:rPr>
    </w:lvl>
    <w:lvl w:ilvl="2" w:tplc="F450208C">
      <w:numFmt w:val="bullet"/>
      <w:lvlText w:val="•"/>
      <w:lvlJc w:val="left"/>
      <w:pPr>
        <w:ind w:left="3780" w:hanging="540"/>
      </w:pPr>
      <w:rPr>
        <w:rFonts w:hint="default"/>
        <w:lang w:val="en-US" w:eastAsia="en-US" w:bidi="ar-SA"/>
      </w:rPr>
    </w:lvl>
    <w:lvl w:ilvl="3" w:tplc="DAF0AB30">
      <w:numFmt w:val="bullet"/>
      <w:lvlText w:val="•"/>
      <w:lvlJc w:val="left"/>
      <w:pPr>
        <w:ind w:left="4740" w:hanging="540"/>
      </w:pPr>
      <w:rPr>
        <w:rFonts w:hint="default"/>
        <w:lang w:val="en-US" w:eastAsia="en-US" w:bidi="ar-SA"/>
      </w:rPr>
    </w:lvl>
    <w:lvl w:ilvl="4" w:tplc="C4A2EE18">
      <w:numFmt w:val="bullet"/>
      <w:lvlText w:val="•"/>
      <w:lvlJc w:val="left"/>
      <w:pPr>
        <w:ind w:left="5700" w:hanging="540"/>
      </w:pPr>
      <w:rPr>
        <w:rFonts w:hint="default"/>
        <w:lang w:val="en-US" w:eastAsia="en-US" w:bidi="ar-SA"/>
      </w:rPr>
    </w:lvl>
    <w:lvl w:ilvl="5" w:tplc="B9EE85E0">
      <w:numFmt w:val="bullet"/>
      <w:lvlText w:val="•"/>
      <w:lvlJc w:val="left"/>
      <w:pPr>
        <w:ind w:left="6660" w:hanging="540"/>
      </w:pPr>
      <w:rPr>
        <w:rFonts w:hint="default"/>
        <w:lang w:val="en-US" w:eastAsia="en-US" w:bidi="ar-SA"/>
      </w:rPr>
    </w:lvl>
    <w:lvl w:ilvl="6" w:tplc="4BA2D338">
      <w:numFmt w:val="bullet"/>
      <w:lvlText w:val="•"/>
      <w:lvlJc w:val="left"/>
      <w:pPr>
        <w:ind w:left="7620" w:hanging="540"/>
      </w:pPr>
      <w:rPr>
        <w:rFonts w:hint="default"/>
        <w:lang w:val="en-US" w:eastAsia="en-US" w:bidi="ar-SA"/>
      </w:rPr>
    </w:lvl>
    <w:lvl w:ilvl="7" w:tplc="BFCC8B98">
      <w:numFmt w:val="bullet"/>
      <w:lvlText w:val="•"/>
      <w:lvlJc w:val="left"/>
      <w:pPr>
        <w:ind w:left="8580" w:hanging="540"/>
      </w:pPr>
      <w:rPr>
        <w:rFonts w:hint="default"/>
        <w:lang w:val="en-US" w:eastAsia="en-US" w:bidi="ar-SA"/>
      </w:rPr>
    </w:lvl>
    <w:lvl w:ilvl="8" w:tplc="CCAA3B30">
      <w:numFmt w:val="bullet"/>
      <w:lvlText w:val="•"/>
      <w:lvlJc w:val="left"/>
      <w:pPr>
        <w:ind w:left="9540" w:hanging="540"/>
      </w:pPr>
      <w:rPr>
        <w:rFonts w:hint="default"/>
        <w:lang w:val="en-US" w:eastAsia="en-US" w:bidi="ar-SA"/>
      </w:rPr>
    </w:lvl>
  </w:abstractNum>
  <w:num w:numId="1">
    <w:abstractNumId w:val="9"/>
  </w:num>
  <w:num w:numId="2">
    <w:abstractNumId w:val="4"/>
  </w:num>
  <w:num w:numId="3">
    <w:abstractNumId w:val="10"/>
  </w:num>
  <w:num w:numId="4">
    <w:abstractNumId w:val="3"/>
  </w:num>
  <w:num w:numId="5">
    <w:abstractNumId w:val="1"/>
  </w:num>
  <w:num w:numId="6">
    <w:abstractNumId w:val="8"/>
  </w:num>
  <w:num w:numId="7">
    <w:abstractNumId w:val="11"/>
  </w:num>
  <w:num w:numId="8">
    <w:abstractNumId w:val="6"/>
  </w:num>
  <w:num w:numId="9">
    <w:abstractNumId w:val="5"/>
  </w:num>
  <w:num w:numId="10">
    <w:abstractNumId w:val="0"/>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326"/>
    <w:rsid w:val="000308C4"/>
    <w:rsid w:val="00107B64"/>
    <w:rsid w:val="00167747"/>
    <w:rsid w:val="00235A4E"/>
    <w:rsid w:val="00260A4C"/>
    <w:rsid w:val="002B3D54"/>
    <w:rsid w:val="002C362A"/>
    <w:rsid w:val="002F2E98"/>
    <w:rsid w:val="004903DA"/>
    <w:rsid w:val="004A14E1"/>
    <w:rsid w:val="004D5534"/>
    <w:rsid w:val="00537C7E"/>
    <w:rsid w:val="00591A98"/>
    <w:rsid w:val="0066640C"/>
    <w:rsid w:val="0066717C"/>
    <w:rsid w:val="006A5FC3"/>
    <w:rsid w:val="006A6326"/>
    <w:rsid w:val="006B5410"/>
    <w:rsid w:val="006C7280"/>
    <w:rsid w:val="00784DE7"/>
    <w:rsid w:val="007A0E8E"/>
    <w:rsid w:val="007C13C0"/>
    <w:rsid w:val="008B5639"/>
    <w:rsid w:val="008D447A"/>
    <w:rsid w:val="008D6515"/>
    <w:rsid w:val="00946EE9"/>
    <w:rsid w:val="009A251A"/>
    <w:rsid w:val="00A90744"/>
    <w:rsid w:val="00AE1C03"/>
    <w:rsid w:val="00C971E1"/>
    <w:rsid w:val="00D12D9F"/>
    <w:rsid w:val="00D60352"/>
    <w:rsid w:val="00DA4033"/>
    <w:rsid w:val="00E2231A"/>
    <w:rsid w:val="00EC5EF0"/>
    <w:rsid w:val="00EE7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D78C39C"/>
  <w15:docId w15:val="{8982F529-071C-445B-8B12-C0F47856B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765"/>
      <w:jc w:val="center"/>
      <w:outlineLvl w:val="0"/>
    </w:pPr>
    <w:rPr>
      <w:b/>
      <w:bCs/>
      <w:sz w:val="24"/>
      <w:szCs w:val="24"/>
    </w:rPr>
  </w:style>
  <w:style w:type="paragraph" w:styleId="Heading2">
    <w:name w:val="heading 2"/>
    <w:basedOn w:val="Normal"/>
    <w:uiPriority w:val="9"/>
    <w:unhideWhenUsed/>
    <w:qFormat/>
    <w:pPr>
      <w:ind w:left="1954"/>
      <w:outlineLvl w:val="1"/>
    </w:pPr>
    <w:rPr>
      <w:b/>
      <w:bCs/>
      <w:i/>
      <w:iCs/>
    </w:rPr>
  </w:style>
  <w:style w:type="paragraph" w:styleId="Heading3">
    <w:name w:val="heading 3"/>
    <w:basedOn w:val="Normal"/>
    <w:uiPriority w:val="9"/>
    <w:unhideWhenUsed/>
    <w:qFormat/>
    <w:pPr>
      <w:ind w:left="2818" w:hanging="819"/>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66"/>
      <w:ind w:left="2765" w:right="2437"/>
      <w:jc w:val="center"/>
    </w:pPr>
    <w:rPr>
      <w:b/>
      <w:bCs/>
      <w:i/>
      <w:iCs/>
      <w:sz w:val="48"/>
      <w:szCs w:val="48"/>
    </w:rPr>
  </w:style>
  <w:style w:type="paragraph" w:styleId="ListParagraph">
    <w:name w:val="List Paragraph"/>
    <w:basedOn w:val="Normal"/>
    <w:uiPriority w:val="1"/>
    <w:qFormat/>
    <w:pPr>
      <w:ind w:left="2720"/>
    </w:pPr>
  </w:style>
  <w:style w:type="paragraph" w:customStyle="1" w:styleId="TableParagraph">
    <w:name w:val="Table Paragraph"/>
    <w:basedOn w:val="Normal"/>
    <w:uiPriority w:val="1"/>
    <w:qFormat/>
  </w:style>
  <w:style w:type="paragraph" w:styleId="Revision">
    <w:name w:val="Revision"/>
    <w:hidden/>
    <w:uiPriority w:val="99"/>
    <w:semiHidden/>
    <w:rsid w:val="006A5FC3"/>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235A4E"/>
    <w:pPr>
      <w:tabs>
        <w:tab w:val="center" w:pos="4680"/>
        <w:tab w:val="right" w:pos="9360"/>
      </w:tabs>
    </w:pPr>
  </w:style>
  <w:style w:type="character" w:customStyle="1" w:styleId="HeaderChar">
    <w:name w:val="Header Char"/>
    <w:basedOn w:val="DefaultParagraphFont"/>
    <w:link w:val="Header"/>
    <w:uiPriority w:val="99"/>
    <w:rsid w:val="00235A4E"/>
    <w:rPr>
      <w:rFonts w:ascii="Times New Roman" w:eastAsia="Times New Roman" w:hAnsi="Times New Roman" w:cs="Times New Roman"/>
    </w:rPr>
  </w:style>
  <w:style w:type="paragraph" w:styleId="Footer">
    <w:name w:val="footer"/>
    <w:basedOn w:val="Normal"/>
    <w:link w:val="FooterChar"/>
    <w:uiPriority w:val="99"/>
    <w:unhideWhenUsed/>
    <w:rsid w:val="00235A4E"/>
    <w:pPr>
      <w:tabs>
        <w:tab w:val="center" w:pos="4680"/>
        <w:tab w:val="right" w:pos="9360"/>
      </w:tabs>
    </w:pPr>
  </w:style>
  <w:style w:type="character" w:customStyle="1" w:styleId="FooterChar">
    <w:name w:val="Footer Char"/>
    <w:basedOn w:val="DefaultParagraphFont"/>
    <w:link w:val="Footer"/>
    <w:uiPriority w:val="99"/>
    <w:rsid w:val="00235A4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655BB3FE-30DE-4684-843F-2A28B6FC8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12</Pages>
  <Words>3985</Words>
  <Characters>22721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184-96</vt:lpstr>
    </vt:vector>
  </TitlesOfParts>
  <Company>City of Markham</Company>
  <LinksUpToDate>false</LinksUpToDate>
  <CharactersWithSpaces>26653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184-96</dc:title>
  <dc:creator>Town of Markham</dc:creator>
  <cp:lastModifiedBy>Yuen, Fatima</cp:lastModifiedBy>
  <cp:revision>6</cp:revision>
  <dcterms:created xsi:type="dcterms:W3CDTF">2025-12-16T19:29:00Z</dcterms:created>
  <dcterms:modified xsi:type="dcterms:W3CDTF">2025-12-17T15:53:00Z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2025-01-30T00:00:00Z</vt:filetime>
  </property>
  <property fmtid="{D5CDD505-2E9C-101B-9397-08002B2CF9AE}" pid="3" name="Creator">
    <vt:lpwstr>Microsoft® Word LTSC</vt:lpwstr>
  </property>
  <property fmtid="{D5CDD505-2E9C-101B-9397-08002B2CF9AE}" pid="4" name="LastSaved">
    <vt:filetime>2025-10-29T00:00:00Z</vt:filetime>
  </property>
  <property fmtid="{D5CDD505-2E9C-101B-9397-08002B2CF9AE}" pid="5" name="Producer">
    <vt:lpwstr>Microsoft® Word LTSC</vt:lpwstr>
  </property>
</Properties>
</file>